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26E9D3BC" w:rsidR="00B7397D" w:rsidRPr="00F33676" w:rsidRDefault="005B56CE"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0ED2D948">
                <wp:simplePos x="0" y="0"/>
                <wp:positionH relativeFrom="margin">
                  <wp:posOffset>461010</wp:posOffset>
                </wp:positionH>
                <wp:positionV relativeFrom="paragraph">
                  <wp:posOffset>177165</wp:posOffset>
                </wp:positionV>
                <wp:extent cx="5210175" cy="8763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876300"/>
                        </a:xfrm>
                        <a:prstGeom prst="rect">
                          <a:avLst/>
                        </a:prstGeom>
                        <a:solidFill>
                          <a:sysClr val="window" lastClr="FFFFFF">
                            <a:lumMod val="85000"/>
                          </a:sysClr>
                        </a:solidFill>
                        <a:ln w="6350">
                          <a:solidFill>
                            <a:prstClr val="black"/>
                          </a:solidFill>
                        </a:ln>
                      </wps:spPr>
                      <wps:txbx>
                        <w:txbxContent>
                          <w:p w14:paraId="259276D8" w14:textId="77777777" w:rsidR="005B56CE" w:rsidRPr="00893254" w:rsidRDefault="005B56CE" w:rsidP="005B56CE">
                            <w:pPr>
                              <w:jc w:val="center"/>
                              <w:rPr>
                                <w:rFonts w:ascii="Arial" w:hAnsi="Arial" w:cs="Arial"/>
                                <w:b/>
                                <w:bCs/>
                                <w:sz w:val="52"/>
                                <w:szCs w:val="52"/>
                              </w:rPr>
                            </w:pPr>
                            <w:r w:rsidRPr="00893254">
                              <w:rPr>
                                <w:rFonts w:ascii="Arial" w:hAnsi="Arial" w:cs="Arial"/>
                                <w:b/>
                                <w:bCs/>
                                <w:sz w:val="52"/>
                                <w:szCs w:val="52"/>
                              </w:rPr>
                              <w:t>Executive Planner</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6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" fillcolor="#d9d9d9" strokeweight=".5pt">
                <v:textbox>
                  <w:txbxContent>
                    <w:p w14:paraId="259276D8" w14:textId="77777777" w:rsidR="005B56CE" w:rsidRPr="00893254" w:rsidRDefault="005B56CE" w:rsidP="005B56CE">
                      <w:pPr>
                        <w:jc w:val="center"/>
                        <w:rPr>
                          <w:rFonts w:ascii="Arial" w:hAnsi="Arial" w:cs="Arial"/>
                          <w:b/>
                          <w:bCs/>
                          <w:sz w:val="52"/>
                          <w:szCs w:val="52"/>
                        </w:rPr>
                      </w:pPr>
                      <w:r w:rsidRPr="00893254">
                        <w:rPr>
                          <w:rFonts w:ascii="Arial" w:hAnsi="Arial" w:cs="Arial"/>
                          <w:b/>
                          <w:bCs/>
                          <w:sz w:val="52"/>
                          <w:szCs w:val="52"/>
                        </w:rPr>
                        <w:t>Executive Planner</w:t>
                      </w:r>
                    </w:p>
                    <w:p w14:paraId="0EE1D14D" w14:textId="77777777" w:rsidR="00B7397D" w:rsidRDefault="00B7397D" w:rsidP="00B7397D">
                      <w:pPr>
                        <w:jc w:val="center"/>
                      </w:pPr>
                    </w:p>
                  </w:txbxContent>
                </v:textbox>
                <w10:wrap anchorx="margin"/>
              </v:shape>
            </w:pict>
          </mc:Fallback>
        </mc:AlternateContent>
      </w:r>
    </w:p>
    <w:p w14:paraId="4C1CBD53" w14:textId="63755279"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683968B5" w:rsidR="00B7397D" w:rsidRPr="00F33676" w:rsidRDefault="00E11880" w:rsidP="00B7397D">
      <w:pPr>
        <w:tabs>
          <w:tab w:val="left" w:pos="748"/>
          <w:tab w:val="left" w:pos="3927"/>
        </w:tabs>
        <w:ind w:left="142" w:right="141"/>
        <w:jc w:val="center"/>
        <w:rPr>
          <w:rFonts w:ascii="Arial" w:hAnsi="Arial" w:cs="Arial"/>
          <w:b/>
          <w:color w:val="C0504D"/>
          <w:sz w:val="36"/>
          <w:szCs w:val="36"/>
          <w:u w:val="single"/>
          <w:lang w:val="en-US"/>
        </w:rPr>
      </w:pPr>
      <w:r>
        <w:rPr>
          <w:rFonts w:ascii="Arial" w:hAnsi="Arial" w:cs="Arial"/>
          <w:b/>
          <w:color w:val="C0504D"/>
          <w:sz w:val="36"/>
          <w:szCs w:val="36"/>
          <w:u w:val="single"/>
          <w:lang w:val="en-US"/>
        </w:rPr>
        <w:t>2</w:t>
      </w:r>
      <w:r w:rsidR="00B7397D" w:rsidRPr="002F5316">
        <w:rPr>
          <w:rFonts w:ascii="Arial" w:hAnsi="Arial" w:cs="Arial"/>
          <w:b/>
          <w:color w:val="C0504D"/>
          <w:sz w:val="36"/>
          <w:szCs w:val="36"/>
          <w:u w:val="single"/>
          <w:lang w:val="en-US"/>
        </w:rPr>
        <w:t xml:space="preserve">.00pm </w:t>
      </w:r>
      <w:r>
        <w:rPr>
          <w:rFonts w:ascii="Arial" w:hAnsi="Arial" w:cs="Arial"/>
          <w:b/>
          <w:color w:val="C0504D"/>
          <w:sz w:val="36"/>
          <w:szCs w:val="36"/>
          <w:u w:val="single"/>
          <w:lang w:val="en-US"/>
        </w:rPr>
        <w:t>Monday</w:t>
      </w:r>
      <w:r w:rsidR="005F7D8F">
        <w:rPr>
          <w:rFonts w:ascii="Arial" w:hAnsi="Arial" w:cs="Arial"/>
          <w:b/>
          <w:color w:val="C0504D"/>
          <w:sz w:val="36"/>
          <w:szCs w:val="36"/>
          <w:u w:val="single"/>
          <w:lang w:val="en-US"/>
        </w:rPr>
        <w:t xml:space="preserve">, </w:t>
      </w:r>
      <w:r w:rsidR="00FE604B" w:rsidRPr="00FE604B">
        <w:rPr>
          <w:rFonts w:ascii="Arial" w:hAnsi="Arial" w:cs="Arial"/>
          <w:b/>
          <w:color w:val="C0504D"/>
          <w:sz w:val="36"/>
          <w:szCs w:val="36"/>
          <w:u w:val="single"/>
          <w:lang w:val="en-US"/>
        </w:rPr>
        <w:t>12 January 2026</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6D0CC476"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7C1F6723"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by </w:t>
      </w:r>
      <w:bookmarkStart w:id="7" w:name="_Hlk138321226"/>
      <w:r w:rsidR="00717FC7">
        <w:rPr>
          <w:rFonts w:ascii="Arial" w:hAnsi="Arial" w:cs="Arial"/>
          <w:b/>
          <w:bCs/>
          <w:u w:val="single"/>
        </w:rPr>
        <w:t>2</w:t>
      </w:r>
      <w:r w:rsidR="00717FC7" w:rsidRPr="00973B85">
        <w:rPr>
          <w:rFonts w:ascii="Arial" w:hAnsi="Arial" w:cs="Arial"/>
          <w:b/>
          <w:bCs/>
          <w:u w:val="single"/>
        </w:rPr>
        <w:t xml:space="preserve">.00pm </w:t>
      </w:r>
      <w:bookmarkEnd w:id="7"/>
      <w:r w:rsidR="00717FC7">
        <w:rPr>
          <w:rFonts w:ascii="Arial" w:hAnsi="Arial" w:cs="Arial"/>
          <w:b/>
          <w:bCs/>
          <w:u w:val="single"/>
        </w:rPr>
        <w:t>Monday, 12 January 2026</w:t>
      </w:r>
      <w:r w:rsidR="00717FC7" w:rsidRPr="00973B85">
        <w:rPr>
          <w:rFonts w:ascii="Arial" w:hAnsi="Arial" w:cs="Arial"/>
          <w:b/>
          <w:bCs/>
          <w:u w:val="single"/>
        </w:rPr>
        <w:t>.</w:t>
      </w:r>
      <w:r w:rsidR="00717FC7" w:rsidRPr="00412F3B">
        <w:rPr>
          <w:rFonts w:ascii="Arial" w:hAnsi="Arial" w:cs="Arial"/>
        </w:rPr>
        <w:t xml:space="preserve">  </w:t>
      </w:r>
      <w:r w:rsidRPr="00F33676">
        <w:rPr>
          <w:rFonts w:ascii="Arial" w:hAnsi="Arial" w:cs="Arial"/>
        </w:rPr>
        <w:t xml:space="preserve">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618DA61B"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8" w:name="_Hlk151107425"/>
      <w:r w:rsidRPr="00F33676">
        <w:rPr>
          <w:rFonts w:ascii="Arial" w:hAnsi="Arial" w:cs="Arial"/>
          <w:b/>
          <w:bCs/>
        </w:rPr>
        <w:t>Educational Qualifications including results transcripts</w:t>
      </w:r>
      <w:bookmarkEnd w:id="8"/>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717FC7">
        <w:rPr>
          <w:rFonts w:ascii="Arial" w:hAnsi="Arial" w:cs="Arial"/>
          <w:b/>
          <w:bCs/>
          <w:u w:val="single"/>
        </w:rPr>
        <w:t>2</w:t>
      </w:r>
      <w:r w:rsidR="00717FC7" w:rsidRPr="00973B85">
        <w:rPr>
          <w:rFonts w:ascii="Arial" w:hAnsi="Arial" w:cs="Arial"/>
          <w:b/>
          <w:bCs/>
          <w:u w:val="single"/>
        </w:rPr>
        <w:t xml:space="preserve">.00pm </w:t>
      </w:r>
      <w:r w:rsidR="00717FC7">
        <w:rPr>
          <w:rFonts w:ascii="Arial" w:hAnsi="Arial" w:cs="Arial"/>
          <w:b/>
          <w:bCs/>
          <w:u w:val="single"/>
        </w:rPr>
        <w:t>Monday, 12 January 2026</w:t>
      </w:r>
      <w:r w:rsidR="00717FC7" w:rsidRPr="00973B85">
        <w:rPr>
          <w:rFonts w:ascii="Arial" w:hAnsi="Arial" w:cs="Arial"/>
          <w:b/>
          <w:bCs/>
          <w:u w:val="single"/>
        </w:rPr>
        <w:t>.</w:t>
      </w:r>
      <w:r w:rsidR="00717FC7" w:rsidRPr="00412F3B">
        <w:rPr>
          <w:rFonts w:ascii="Arial" w:hAnsi="Arial" w:cs="Arial"/>
        </w:rPr>
        <w:t xml:space="preserve">  </w:t>
      </w:r>
      <w:r w:rsidRPr="00C72D41">
        <w:rPr>
          <w:rFonts w:ascii="Arial" w:hAnsi="Arial" w:cs="Arial"/>
          <w:b/>
        </w:rPr>
        <w:t>Please ensure subject bar of email states “</w:t>
      </w:r>
      <w:r w:rsidR="005B56CE">
        <w:rPr>
          <w:rFonts w:ascii="Arial" w:hAnsi="Arial" w:cs="Arial"/>
          <w:b/>
          <w:color w:val="FF0000"/>
        </w:rPr>
        <w:t>Executive Planner</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6B4DBA4A" w14:textId="4577BF76" w:rsidR="00B7397D" w:rsidRDefault="001C62B5" w:rsidP="005660AE">
      <w:pPr>
        <w:pStyle w:val="ListParagraph"/>
        <w:numPr>
          <w:ilvl w:val="0"/>
          <w:numId w:val="1"/>
        </w:numPr>
        <w:rPr>
          <w:rFonts w:ascii="Arial" w:hAnsi="Arial" w:cs="Arial"/>
        </w:rPr>
      </w:pPr>
      <w:r w:rsidRPr="00717FC7">
        <w:rPr>
          <w:rFonts w:ascii="Arial" w:hAnsi="Arial" w:cs="Arial"/>
          <w:b/>
          <w:u w:val="single"/>
        </w:rPr>
        <w:t>Postal/Delivered Applications:</w:t>
      </w:r>
      <w:r w:rsidRPr="00717FC7">
        <w:rPr>
          <w:rFonts w:ascii="Arial" w:hAnsi="Arial" w:cs="Arial"/>
        </w:rPr>
        <w:t xml:space="preserve">  The completed application form can be submitted by post/delivered </w:t>
      </w:r>
      <w:r w:rsidRPr="00717FC7">
        <w:rPr>
          <w:rFonts w:ascii="Arial" w:hAnsi="Arial" w:cs="Arial"/>
          <w:b/>
          <w:bCs/>
        </w:rPr>
        <w:t xml:space="preserve">along with copies of relevant Educational Qualifications including results transcripts &amp; </w:t>
      </w:r>
      <w:proofErr w:type="gramStart"/>
      <w:r w:rsidRPr="00717FC7">
        <w:rPr>
          <w:rFonts w:ascii="Arial" w:hAnsi="Arial" w:cs="Arial"/>
          <w:b/>
          <w:bCs/>
        </w:rPr>
        <w:t>Drivers</w:t>
      </w:r>
      <w:proofErr w:type="gramEnd"/>
      <w:r w:rsidRPr="00717FC7">
        <w:rPr>
          <w:rFonts w:ascii="Arial" w:hAnsi="Arial" w:cs="Arial"/>
          <w:b/>
          <w:bCs/>
        </w:rPr>
        <w:t xml:space="preserve"> licence</w:t>
      </w:r>
      <w:r w:rsidRPr="00717FC7">
        <w:rPr>
          <w:rFonts w:ascii="Arial" w:hAnsi="Arial" w:cs="Arial"/>
        </w:rPr>
        <w:t xml:space="preserve"> </w:t>
      </w:r>
      <w:r w:rsidR="00C55439" w:rsidRPr="00717FC7">
        <w:rPr>
          <w:rFonts w:ascii="Arial" w:hAnsi="Arial" w:cs="Arial"/>
          <w:b/>
          <w:bCs/>
        </w:rPr>
        <w:t xml:space="preserve">(if applicable) </w:t>
      </w:r>
      <w:r w:rsidRPr="00717FC7">
        <w:rPr>
          <w:rFonts w:ascii="Arial" w:hAnsi="Arial" w:cs="Arial"/>
        </w:rPr>
        <w:t xml:space="preserve">which must be submitted by </w:t>
      </w:r>
      <w:r w:rsidR="00717FC7">
        <w:rPr>
          <w:rFonts w:ascii="Arial" w:hAnsi="Arial" w:cs="Arial"/>
          <w:b/>
          <w:bCs/>
          <w:u w:val="single"/>
        </w:rPr>
        <w:t>2</w:t>
      </w:r>
      <w:r w:rsidR="00717FC7" w:rsidRPr="00973B85">
        <w:rPr>
          <w:rFonts w:ascii="Arial" w:hAnsi="Arial" w:cs="Arial"/>
          <w:b/>
          <w:bCs/>
          <w:u w:val="single"/>
        </w:rPr>
        <w:t xml:space="preserve">.00pm </w:t>
      </w:r>
      <w:r w:rsidR="00717FC7">
        <w:rPr>
          <w:rFonts w:ascii="Arial" w:hAnsi="Arial" w:cs="Arial"/>
          <w:b/>
          <w:bCs/>
          <w:u w:val="single"/>
        </w:rPr>
        <w:t>Monday, 12 January 2026</w:t>
      </w:r>
      <w:r w:rsidR="00717FC7" w:rsidRPr="00973B85">
        <w:rPr>
          <w:rFonts w:ascii="Arial" w:hAnsi="Arial" w:cs="Arial"/>
          <w:b/>
          <w:bCs/>
          <w:u w:val="single"/>
        </w:rPr>
        <w:t>.</w:t>
      </w:r>
      <w:r w:rsidR="00717FC7" w:rsidRPr="00412F3B">
        <w:rPr>
          <w:rFonts w:ascii="Arial" w:hAnsi="Arial" w:cs="Arial"/>
        </w:rPr>
        <w:t xml:space="preserve">  </w:t>
      </w:r>
    </w:p>
    <w:p w14:paraId="143F0748" w14:textId="77777777" w:rsidR="00717FC7" w:rsidRPr="00717FC7" w:rsidRDefault="00717FC7" w:rsidP="00717FC7">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15F5AB8F" w:rsidR="002E75AF"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r w:rsidR="00C904A7" w:rsidRPr="00F33676">
        <w:rPr>
          <w:rFonts w:ascii="Arial" w:hAnsi="Arial" w:cs="Arial"/>
        </w:rPr>
        <w:t>delay’s</w:t>
      </w:r>
      <w:r w:rsidRPr="00F33676">
        <w:rPr>
          <w:rFonts w:ascii="Arial" w:hAnsi="Arial" w:cs="Arial"/>
        </w:rPr>
        <w:t xml:space="preserve"> rests with the applicant.</w:t>
      </w:r>
      <w:bookmarkEnd w:id="6"/>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5"/>
    <w:bookmarkEnd w:id="4"/>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21AA2075" w14:textId="77777777" w:rsidR="005B56CE" w:rsidRPr="00AF062C" w:rsidRDefault="005B56CE" w:rsidP="005B56CE">
      <w:pPr>
        <w:pStyle w:val="ListParagraph"/>
        <w:rPr>
          <w:rFonts w:ascii="Arial" w:hAnsi="Arial" w:cs="Arial"/>
          <w:sz w:val="23"/>
          <w:szCs w:val="23"/>
        </w:rPr>
      </w:pPr>
      <w:bookmarkStart w:id="9" w:name="_Hlk137468703"/>
    </w:p>
    <w:p w14:paraId="16ABF48F" w14:textId="77777777" w:rsidR="005B56CE" w:rsidRPr="00AF062C" w:rsidRDefault="005B56CE" w:rsidP="005B56CE">
      <w:pPr>
        <w:spacing w:after="120" w:line="360" w:lineRule="auto"/>
        <w:rPr>
          <w:rFonts w:ascii="Arial" w:hAnsi="Arial" w:cs="Arial"/>
          <w:lang w:val="en-IE"/>
        </w:rPr>
      </w:pPr>
      <w:r w:rsidRPr="00AF062C">
        <w:rPr>
          <w:rFonts w:ascii="Arial" w:hAnsi="Arial" w:cs="Arial"/>
          <w:lang w:val="en-IE"/>
        </w:rPr>
        <w:t>An Executive Planner is currently the second grade within the four tiers of planning posts within Galway City Council.  These range from Assistant Planner through to Executive, Senior Executive and Senior Planner grades. Executive Planners work within the Planning Function of Galway City Council. The section works broadly under the following headings: Forward Planning, Development Management, Enforcement and Special Projects.  However, an Executive Planner will be required to input into multi-disciplinary project teams on occasion, under the direction and line management of a Senior Executive Planner.  Local Authorities also play a key role in supporting economic development and enterprise promotion at a local level. The Executive Planner may from time to time be required to deputise for a Senior Executive Planner or more senior personnel and must be willing to take on this challenge. The ideal candidate will be a highly motivated person, with a strong sense of commitment to delivering quality public services and shall demonstrate a clear knowledge and understanding of:</w:t>
      </w:r>
    </w:p>
    <w:p w14:paraId="5DD1D36F" w14:textId="77777777" w:rsidR="005B56CE" w:rsidRPr="00AF062C" w:rsidRDefault="005B56CE" w:rsidP="005B56CE">
      <w:pPr>
        <w:spacing w:line="360" w:lineRule="auto"/>
        <w:ind w:firstLine="720"/>
        <w:rPr>
          <w:rFonts w:ascii="Arial" w:hAnsi="Arial" w:cs="Arial"/>
        </w:rPr>
      </w:pPr>
    </w:p>
    <w:p w14:paraId="55A94016" w14:textId="77777777" w:rsidR="005B56CE" w:rsidRPr="00AF062C" w:rsidRDefault="005B56CE" w:rsidP="005B56CE">
      <w:pPr>
        <w:spacing w:line="360" w:lineRule="auto"/>
        <w:ind w:firstLine="720"/>
        <w:rPr>
          <w:rFonts w:ascii="Arial" w:hAnsi="Arial" w:cs="Arial"/>
        </w:rPr>
      </w:pPr>
      <w:r w:rsidRPr="00AF062C">
        <w:rPr>
          <w:rFonts w:ascii="Arial" w:hAnsi="Arial" w:cs="Arial"/>
        </w:rPr>
        <w:t>•</w:t>
      </w:r>
      <w:r w:rsidRPr="00AF062C">
        <w:rPr>
          <w:rFonts w:ascii="Arial" w:hAnsi="Arial" w:cs="Arial"/>
        </w:rPr>
        <w:tab/>
        <w:t>Local authority services, its key stakeholders and relationships</w:t>
      </w:r>
    </w:p>
    <w:p w14:paraId="590C6202" w14:textId="77777777" w:rsidR="005B56CE" w:rsidRPr="00AF062C" w:rsidRDefault="005B56CE" w:rsidP="005B56CE">
      <w:pPr>
        <w:spacing w:line="360" w:lineRule="auto"/>
        <w:ind w:firstLine="720"/>
        <w:rPr>
          <w:rFonts w:ascii="Arial" w:hAnsi="Arial" w:cs="Arial"/>
        </w:rPr>
      </w:pPr>
      <w:r w:rsidRPr="00AF062C">
        <w:rPr>
          <w:rFonts w:ascii="Arial" w:hAnsi="Arial" w:cs="Arial"/>
        </w:rPr>
        <w:t>•</w:t>
      </w:r>
      <w:r w:rsidRPr="00AF062C">
        <w:rPr>
          <w:rFonts w:ascii="Arial" w:hAnsi="Arial" w:cs="Arial"/>
        </w:rPr>
        <w:tab/>
        <w:t>Local government structures and its democratic role and mandate</w:t>
      </w:r>
    </w:p>
    <w:p w14:paraId="4B18D4A5" w14:textId="77777777" w:rsidR="005B56CE" w:rsidRPr="00AF062C" w:rsidRDefault="005B56CE" w:rsidP="005B56CE">
      <w:pPr>
        <w:spacing w:line="360" w:lineRule="auto"/>
        <w:ind w:left="1440" w:hanging="720"/>
        <w:rPr>
          <w:rFonts w:ascii="Arial" w:hAnsi="Arial" w:cs="Arial"/>
        </w:rPr>
      </w:pPr>
      <w:r w:rsidRPr="00AF062C">
        <w:rPr>
          <w:rFonts w:ascii="Arial" w:hAnsi="Arial" w:cs="Arial"/>
        </w:rPr>
        <w:t>•</w:t>
      </w:r>
      <w:r w:rsidRPr="00AF062C">
        <w:rPr>
          <w:rFonts w:ascii="Arial" w:hAnsi="Arial" w:cs="Arial"/>
        </w:rPr>
        <w:tab/>
        <w:t>Current local government issues, future trends and strategic direction of the sector, particularly in relation to planning policy and practice</w:t>
      </w:r>
    </w:p>
    <w:p w14:paraId="12A2A9B1" w14:textId="77777777" w:rsidR="005B56CE" w:rsidRPr="00AF062C" w:rsidRDefault="005B56CE" w:rsidP="005B56CE">
      <w:pPr>
        <w:spacing w:line="360" w:lineRule="auto"/>
        <w:ind w:firstLine="720"/>
        <w:rPr>
          <w:rFonts w:ascii="Arial" w:hAnsi="Arial" w:cs="Arial"/>
        </w:rPr>
      </w:pPr>
      <w:r w:rsidRPr="00AF062C">
        <w:rPr>
          <w:rFonts w:ascii="Arial" w:hAnsi="Arial" w:cs="Arial"/>
        </w:rPr>
        <w:t>•</w:t>
      </w:r>
      <w:r w:rsidRPr="00AF062C">
        <w:rPr>
          <w:rFonts w:ascii="Arial" w:hAnsi="Arial" w:cs="Arial"/>
        </w:rPr>
        <w:tab/>
        <w:t>Key policies guiding the local government sector</w:t>
      </w:r>
    </w:p>
    <w:p w14:paraId="0554A66C" w14:textId="77777777" w:rsidR="005B56CE" w:rsidRPr="00AF062C" w:rsidRDefault="005B56CE" w:rsidP="005B56CE">
      <w:pPr>
        <w:spacing w:line="360" w:lineRule="auto"/>
        <w:ind w:firstLine="720"/>
        <w:rPr>
          <w:rFonts w:ascii="Arial" w:hAnsi="Arial" w:cs="Arial"/>
        </w:rPr>
      </w:pPr>
      <w:r w:rsidRPr="00AF062C">
        <w:rPr>
          <w:rFonts w:ascii="Arial" w:hAnsi="Arial" w:cs="Arial"/>
        </w:rPr>
        <w:t>•</w:t>
      </w:r>
      <w:r w:rsidRPr="00AF062C">
        <w:rPr>
          <w:rFonts w:ascii="Arial" w:hAnsi="Arial" w:cs="Arial"/>
        </w:rPr>
        <w:tab/>
        <w:t xml:space="preserve">National, Regional and Local planning issues </w:t>
      </w:r>
    </w:p>
    <w:p w14:paraId="1B813CC7" w14:textId="77777777" w:rsidR="005B56CE" w:rsidRPr="00AF062C" w:rsidRDefault="005B56CE" w:rsidP="005B56CE">
      <w:pPr>
        <w:spacing w:line="360" w:lineRule="auto"/>
        <w:ind w:left="1440" w:hanging="720"/>
        <w:rPr>
          <w:rFonts w:ascii="Arial" w:hAnsi="Arial" w:cs="Arial"/>
        </w:rPr>
      </w:pPr>
      <w:r w:rsidRPr="00AF062C">
        <w:rPr>
          <w:rFonts w:ascii="Arial" w:hAnsi="Arial" w:cs="Arial"/>
        </w:rPr>
        <w:t>•</w:t>
      </w:r>
      <w:r w:rsidRPr="00AF062C">
        <w:rPr>
          <w:rFonts w:ascii="Arial" w:hAnsi="Arial" w:cs="Arial"/>
        </w:rPr>
        <w:tab/>
        <w:t xml:space="preserve">Fostering and maintaining wide ranging productive working relationship both internally and externally to the organisation </w:t>
      </w:r>
    </w:p>
    <w:p w14:paraId="480552F8" w14:textId="77777777" w:rsidR="005B56CE" w:rsidRPr="00AF062C" w:rsidRDefault="005B56CE" w:rsidP="005B56CE">
      <w:pPr>
        <w:spacing w:line="360" w:lineRule="auto"/>
        <w:ind w:firstLine="720"/>
        <w:rPr>
          <w:rFonts w:ascii="Arial" w:hAnsi="Arial" w:cs="Arial"/>
        </w:rPr>
      </w:pPr>
      <w:r w:rsidRPr="00AF062C">
        <w:rPr>
          <w:rFonts w:ascii="Arial" w:hAnsi="Arial" w:cs="Arial"/>
        </w:rPr>
        <w:t>•</w:t>
      </w:r>
      <w:r w:rsidRPr="00AF062C">
        <w:rPr>
          <w:rFonts w:ascii="Arial" w:hAnsi="Arial" w:cs="Arial"/>
        </w:rPr>
        <w:tab/>
        <w:t>Implementing change</w:t>
      </w:r>
    </w:p>
    <w:p w14:paraId="0F4CC22C" w14:textId="77777777" w:rsidR="005B56CE" w:rsidRPr="00AF062C" w:rsidRDefault="005B56CE" w:rsidP="005B56CE">
      <w:pPr>
        <w:spacing w:line="360" w:lineRule="auto"/>
        <w:ind w:firstLine="720"/>
        <w:rPr>
          <w:rFonts w:ascii="Arial" w:hAnsi="Arial" w:cs="Arial"/>
        </w:rPr>
      </w:pPr>
      <w:r w:rsidRPr="00AF062C">
        <w:rPr>
          <w:rFonts w:ascii="Arial" w:hAnsi="Arial" w:cs="Arial"/>
        </w:rPr>
        <w:t>•</w:t>
      </w:r>
      <w:r w:rsidRPr="00AF062C">
        <w:rPr>
          <w:rFonts w:ascii="Arial" w:hAnsi="Arial" w:cs="Arial"/>
        </w:rPr>
        <w:tab/>
        <w:t>Public service values</w:t>
      </w:r>
    </w:p>
    <w:p w14:paraId="0EC1CFCE" w14:textId="77777777" w:rsidR="005B56CE" w:rsidRPr="00AF062C" w:rsidRDefault="005B56CE" w:rsidP="005B56CE">
      <w:pPr>
        <w:spacing w:after="120" w:line="360" w:lineRule="auto"/>
        <w:rPr>
          <w:rFonts w:ascii="Arial" w:hAnsi="Arial" w:cs="Arial"/>
          <w:lang w:val="en-IE"/>
        </w:rPr>
      </w:pPr>
    </w:p>
    <w:p w14:paraId="3C4DBFB1" w14:textId="77777777" w:rsidR="005B56CE" w:rsidRPr="00AF062C" w:rsidRDefault="005B56CE" w:rsidP="005B56CE">
      <w:pPr>
        <w:spacing w:line="360" w:lineRule="auto"/>
        <w:rPr>
          <w:rFonts w:ascii="Arial" w:hAnsi="Arial" w:cs="Arial"/>
          <w:lang w:val="en-IE"/>
        </w:rPr>
      </w:pPr>
      <w:r w:rsidRPr="00AF062C">
        <w:rPr>
          <w:rFonts w:ascii="Arial" w:hAnsi="Arial" w:cs="Arial"/>
          <w:lang w:val="en-IE"/>
        </w:rPr>
        <w:t xml:space="preserve">The ideal candidate should also have an </w:t>
      </w:r>
      <w:r w:rsidRPr="00AF062C">
        <w:rPr>
          <w:rFonts w:ascii="Arial" w:hAnsi="Arial" w:cs="Arial"/>
          <w:b/>
          <w:u w:val="single"/>
          <w:lang w:val="en-IE"/>
        </w:rPr>
        <w:t>excellent technical knowledge base and experience of planning policy and practices</w:t>
      </w:r>
      <w:r w:rsidRPr="00AF062C">
        <w:rPr>
          <w:rFonts w:ascii="Arial" w:hAnsi="Arial" w:cs="Arial"/>
          <w:lang w:val="en-IE"/>
        </w:rPr>
        <w:t xml:space="preserve"> to include the following:</w:t>
      </w:r>
    </w:p>
    <w:p w14:paraId="0DBFC970" w14:textId="77777777" w:rsidR="005B56CE" w:rsidRPr="00AF062C" w:rsidRDefault="005B56CE" w:rsidP="005B56CE">
      <w:pPr>
        <w:spacing w:line="360" w:lineRule="auto"/>
        <w:rPr>
          <w:rFonts w:ascii="Arial" w:hAnsi="Arial" w:cs="Arial"/>
          <w:lang w:val="en-IE"/>
        </w:rPr>
      </w:pPr>
    </w:p>
    <w:p w14:paraId="119F82E4" w14:textId="77777777" w:rsidR="005B56CE" w:rsidRPr="00AF062C" w:rsidRDefault="005B56CE" w:rsidP="005B56CE">
      <w:pPr>
        <w:pStyle w:val="NoSpacing"/>
        <w:spacing w:line="360" w:lineRule="auto"/>
        <w:ind w:left="1440" w:hanging="720"/>
        <w:rPr>
          <w:rFonts w:ascii="Arial" w:hAnsi="Arial" w:cs="Arial"/>
          <w:szCs w:val="24"/>
          <w:lang w:val="en-IE"/>
        </w:rPr>
      </w:pPr>
      <w:r w:rsidRPr="00AF062C">
        <w:rPr>
          <w:rFonts w:ascii="Arial" w:hAnsi="Arial" w:cs="Arial"/>
          <w:szCs w:val="24"/>
          <w:lang w:val="en-IE"/>
        </w:rPr>
        <w:t>•</w:t>
      </w:r>
      <w:r w:rsidRPr="00AF062C">
        <w:rPr>
          <w:rFonts w:ascii="Arial" w:hAnsi="Arial" w:cs="Arial"/>
          <w:szCs w:val="24"/>
          <w:lang w:val="en-IE"/>
        </w:rPr>
        <w:tab/>
        <w:t>Planning legislation &amp; procedures across the areas of forward planning, development management and enforcement in particular</w:t>
      </w:r>
    </w:p>
    <w:p w14:paraId="2F6D16F5" w14:textId="77777777" w:rsidR="005B56CE" w:rsidRPr="00AF062C" w:rsidRDefault="005B56CE" w:rsidP="005B56CE">
      <w:pPr>
        <w:pStyle w:val="NoSpacing"/>
        <w:spacing w:line="360" w:lineRule="auto"/>
        <w:ind w:firstLine="720"/>
        <w:rPr>
          <w:rFonts w:ascii="Arial" w:hAnsi="Arial" w:cs="Arial"/>
          <w:szCs w:val="24"/>
          <w:lang w:val="en-IE"/>
        </w:rPr>
      </w:pPr>
      <w:r w:rsidRPr="00AF062C">
        <w:rPr>
          <w:rFonts w:ascii="Arial" w:hAnsi="Arial" w:cs="Arial"/>
          <w:szCs w:val="24"/>
          <w:lang w:val="en-IE"/>
        </w:rPr>
        <w:t>•</w:t>
      </w:r>
      <w:r w:rsidRPr="00AF062C">
        <w:rPr>
          <w:rFonts w:ascii="Arial" w:hAnsi="Arial" w:cs="Arial"/>
          <w:szCs w:val="24"/>
          <w:lang w:val="en-IE"/>
        </w:rPr>
        <w:tab/>
        <w:t>Current and future planning issues facing Galway City and its wider region</w:t>
      </w:r>
    </w:p>
    <w:p w14:paraId="07167C57" w14:textId="77777777" w:rsidR="005B56CE" w:rsidRPr="00AF062C" w:rsidRDefault="005B56CE" w:rsidP="005B56CE">
      <w:pPr>
        <w:pStyle w:val="NoSpacing"/>
        <w:spacing w:line="360" w:lineRule="auto"/>
        <w:ind w:left="1440" w:hanging="720"/>
        <w:rPr>
          <w:rFonts w:ascii="Arial" w:hAnsi="Arial" w:cs="Arial"/>
          <w:szCs w:val="24"/>
          <w:lang w:val="en-IE"/>
        </w:rPr>
      </w:pPr>
      <w:r w:rsidRPr="00AF062C">
        <w:rPr>
          <w:rFonts w:ascii="Arial" w:hAnsi="Arial" w:cs="Arial"/>
          <w:szCs w:val="24"/>
          <w:lang w:val="en-IE"/>
        </w:rPr>
        <w:t>•</w:t>
      </w:r>
      <w:r w:rsidRPr="00AF062C">
        <w:rPr>
          <w:rFonts w:ascii="Arial" w:hAnsi="Arial" w:cs="Arial"/>
          <w:szCs w:val="24"/>
          <w:lang w:val="en-IE"/>
        </w:rPr>
        <w:tab/>
        <w:t xml:space="preserve">Administration, report writing and putting across a well-researched and </w:t>
      </w:r>
      <w:r w:rsidRPr="00AF062C">
        <w:rPr>
          <w:rFonts w:ascii="Arial" w:hAnsi="Arial" w:cs="Arial"/>
          <w:szCs w:val="24"/>
          <w:lang w:val="en-IE"/>
        </w:rPr>
        <w:lastRenderedPageBreak/>
        <w:t>reasoned recommendation</w:t>
      </w:r>
    </w:p>
    <w:p w14:paraId="04ACC617" w14:textId="77777777" w:rsidR="005B56CE" w:rsidRPr="00AF062C" w:rsidRDefault="005B56CE" w:rsidP="005B56CE">
      <w:pPr>
        <w:pStyle w:val="NoSpacing"/>
        <w:spacing w:line="360" w:lineRule="auto"/>
        <w:ind w:left="1440" w:hanging="720"/>
        <w:rPr>
          <w:rFonts w:ascii="Arial" w:hAnsi="Arial" w:cs="Arial"/>
          <w:szCs w:val="24"/>
          <w:lang w:val="en-IE"/>
        </w:rPr>
      </w:pPr>
      <w:r w:rsidRPr="00AF062C">
        <w:rPr>
          <w:rFonts w:ascii="Arial" w:hAnsi="Arial" w:cs="Arial"/>
          <w:szCs w:val="24"/>
          <w:lang w:val="en-IE"/>
        </w:rPr>
        <w:t>•</w:t>
      </w:r>
      <w:r w:rsidRPr="00AF062C">
        <w:rPr>
          <w:rFonts w:ascii="Arial" w:hAnsi="Arial" w:cs="Arial"/>
          <w:szCs w:val="24"/>
          <w:lang w:val="en-IE"/>
        </w:rPr>
        <w:tab/>
        <w:t>Experience of working within multidisciplinary teams or demonstration of ability to do so</w:t>
      </w:r>
    </w:p>
    <w:p w14:paraId="73380179" w14:textId="77777777" w:rsidR="005B56CE" w:rsidRPr="00AF062C" w:rsidRDefault="005B56CE" w:rsidP="005B56CE">
      <w:pPr>
        <w:pStyle w:val="NoSpacing"/>
        <w:spacing w:line="360" w:lineRule="auto"/>
        <w:ind w:firstLine="720"/>
        <w:rPr>
          <w:rFonts w:ascii="Arial" w:hAnsi="Arial" w:cs="Arial"/>
          <w:szCs w:val="24"/>
          <w:lang w:val="en-IE"/>
        </w:rPr>
      </w:pPr>
      <w:r w:rsidRPr="00AF062C">
        <w:rPr>
          <w:rFonts w:ascii="Arial" w:hAnsi="Arial" w:cs="Arial"/>
          <w:szCs w:val="24"/>
          <w:lang w:val="en-IE"/>
        </w:rPr>
        <w:t>•</w:t>
      </w:r>
      <w:r w:rsidRPr="00AF062C">
        <w:rPr>
          <w:rFonts w:ascii="Arial" w:hAnsi="Arial" w:cs="Arial"/>
          <w:szCs w:val="24"/>
          <w:lang w:val="en-IE"/>
        </w:rPr>
        <w:tab/>
        <w:t>Project or team leadership</w:t>
      </w:r>
    </w:p>
    <w:p w14:paraId="469D63BC" w14:textId="77777777" w:rsidR="005B56CE" w:rsidRPr="00AF062C" w:rsidRDefault="005B56CE" w:rsidP="005B56CE">
      <w:pPr>
        <w:pStyle w:val="NoSpacing"/>
        <w:spacing w:line="360" w:lineRule="auto"/>
        <w:ind w:left="1440" w:hanging="720"/>
        <w:rPr>
          <w:rFonts w:ascii="Arial" w:hAnsi="Arial" w:cs="Arial"/>
          <w:szCs w:val="24"/>
          <w:lang w:val="en-IE"/>
        </w:rPr>
      </w:pPr>
      <w:r w:rsidRPr="00AF062C">
        <w:rPr>
          <w:rFonts w:ascii="Arial" w:hAnsi="Arial" w:cs="Arial"/>
          <w:szCs w:val="24"/>
          <w:lang w:val="en-IE"/>
        </w:rPr>
        <w:t>•</w:t>
      </w:r>
      <w:r w:rsidRPr="00AF062C">
        <w:rPr>
          <w:rFonts w:ascii="Arial" w:hAnsi="Arial" w:cs="Arial"/>
          <w:szCs w:val="24"/>
          <w:lang w:val="en-IE"/>
        </w:rPr>
        <w:tab/>
        <w:t>Awareness of and management of Health, Safety and Welfare in the workplace</w:t>
      </w:r>
    </w:p>
    <w:p w14:paraId="1F0808FA" w14:textId="77777777" w:rsidR="005B56CE" w:rsidRPr="00AF062C" w:rsidRDefault="005B56CE" w:rsidP="005B56CE">
      <w:pPr>
        <w:pStyle w:val="NoSpacing"/>
        <w:spacing w:line="360" w:lineRule="auto"/>
        <w:ind w:left="1440" w:hanging="720"/>
        <w:rPr>
          <w:rFonts w:ascii="Arial" w:hAnsi="Arial" w:cs="Arial"/>
          <w:szCs w:val="24"/>
          <w:lang w:val="en-IE"/>
        </w:rPr>
      </w:pPr>
      <w:r w:rsidRPr="00AF062C">
        <w:rPr>
          <w:rFonts w:ascii="Arial" w:hAnsi="Arial" w:cs="Arial"/>
          <w:szCs w:val="24"/>
          <w:lang w:val="en-IE"/>
        </w:rPr>
        <w:t>•</w:t>
      </w:r>
      <w:r w:rsidRPr="00AF062C">
        <w:rPr>
          <w:rFonts w:ascii="Arial" w:hAnsi="Arial" w:cs="Arial"/>
          <w:szCs w:val="24"/>
          <w:lang w:val="en-IE"/>
        </w:rPr>
        <w:tab/>
        <w:t>Operating ICT systems, in particular word processing, presentation and GIS systems</w:t>
      </w:r>
    </w:p>
    <w:p w14:paraId="124D24F5" w14:textId="77777777" w:rsidR="005B56CE" w:rsidRPr="00AF062C" w:rsidRDefault="005B56CE" w:rsidP="005B56CE">
      <w:pPr>
        <w:pStyle w:val="NoSpacing"/>
        <w:spacing w:line="360" w:lineRule="auto"/>
        <w:ind w:firstLine="720"/>
        <w:rPr>
          <w:rFonts w:ascii="Arial" w:hAnsi="Arial" w:cs="Arial"/>
          <w:szCs w:val="24"/>
          <w:lang w:val="en-IE"/>
        </w:rPr>
      </w:pPr>
      <w:r w:rsidRPr="00AF062C">
        <w:rPr>
          <w:rFonts w:ascii="Arial" w:hAnsi="Arial" w:cs="Arial"/>
          <w:szCs w:val="24"/>
          <w:lang w:val="en-IE"/>
        </w:rPr>
        <w:t>•</w:t>
      </w:r>
      <w:r w:rsidRPr="00AF062C">
        <w:rPr>
          <w:rFonts w:ascii="Arial" w:hAnsi="Arial" w:cs="Arial"/>
          <w:szCs w:val="24"/>
          <w:lang w:val="en-IE"/>
        </w:rPr>
        <w:tab/>
        <w:t>Prioritising of work effectively</w:t>
      </w:r>
    </w:p>
    <w:p w14:paraId="348F7F15" w14:textId="77777777" w:rsidR="005B56CE" w:rsidRPr="00AF062C" w:rsidRDefault="005B56CE" w:rsidP="005B56CE">
      <w:pPr>
        <w:pStyle w:val="NoSpacing"/>
        <w:spacing w:line="360" w:lineRule="auto"/>
        <w:ind w:firstLine="720"/>
        <w:rPr>
          <w:rFonts w:ascii="Arial" w:hAnsi="Arial" w:cs="Arial"/>
          <w:szCs w:val="24"/>
          <w:lang w:val="en-IE"/>
        </w:rPr>
      </w:pPr>
      <w:r w:rsidRPr="00AF062C">
        <w:rPr>
          <w:rFonts w:ascii="Arial" w:hAnsi="Arial" w:cs="Arial"/>
          <w:szCs w:val="24"/>
          <w:lang w:val="en-IE"/>
        </w:rPr>
        <w:t>•</w:t>
      </w:r>
      <w:r w:rsidRPr="00AF062C">
        <w:rPr>
          <w:rFonts w:ascii="Arial" w:hAnsi="Arial" w:cs="Arial"/>
          <w:szCs w:val="24"/>
          <w:lang w:val="en-IE"/>
        </w:rPr>
        <w:tab/>
        <w:t>Acting on own initiative</w:t>
      </w:r>
    </w:p>
    <w:p w14:paraId="000B0553" w14:textId="77777777" w:rsidR="005B56CE" w:rsidRPr="00AF062C" w:rsidRDefault="005B56CE" w:rsidP="005B56CE">
      <w:pPr>
        <w:pStyle w:val="NoSpacing"/>
        <w:spacing w:line="360" w:lineRule="auto"/>
        <w:ind w:firstLine="720"/>
        <w:rPr>
          <w:rFonts w:ascii="Arial" w:hAnsi="Arial" w:cs="Arial"/>
          <w:szCs w:val="24"/>
          <w:lang w:val="en-IE"/>
        </w:rPr>
      </w:pPr>
      <w:r w:rsidRPr="00AF062C">
        <w:rPr>
          <w:rFonts w:ascii="Arial" w:hAnsi="Arial" w:cs="Arial"/>
          <w:szCs w:val="24"/>
          <w:lang w:val="en-IE"/>
        </w:rPr>
        <w:t>•</w:t>
      </w:r>
      <w:r w:rsidRPr="00AF062C">
        <w:rPr>
          <w:rFonts w:ascii="Arial" w:hAnsi="Arial" w:cs="Arial"/>
          <w:szCs w:val="24"/>
          <w:lang w:val="en-IE"/>
        </w:rPr>
        <w:tab/>
        <w:t>Dealing effectively with conflicting demands</w:t>
      </w:r>
    </w:p>
    <w:p w14:paraId="41D7F993" w14:textId="77777777" w:rsidR="005B56CE" w:rsidRPr="00893254" w:rsidRDefault="005B56CE" w:rsidP="005B56CE">
      <w:pPr>
        <w:pStyle w:val="NoSpacing"/>
        <w:spacing w:line="360" w:lineRule="auto"/>
        <w:ind w:firstLine="720"/>
        <w:rPr>
          <w:rFonts w:ascii="Arial" w:hAnsi="Arial" w:cs="Arial"/>
          <w:szCs w:val="24"/>
          <w:lang w:val="en-IE"/>
        </w:rPr>
      </w:pPr>
      <w:r w:rsidRPr="00AF062C">
        <w:rPr>
          <w:rFonts w:ascii="Arial" w:hAnsi="Arial" w:cs="Arial"/>
          <w:szCs w:val="24"/>
          <w:lang w:val="en-IE"/>
        </w:rPr>
        <w:t>•</w:t>
      </w:r>
      <w:r w:rsidRPr="00AF062C">
        <w:rPr>
          <w:rFonts w:ascii="Arial" w:hAnsi="Arial" w:cs="Arial"/>
          <w:szCs w:val="24"/>
          <w:lang w:val="en-IE"/>
        </w:rPr>
        <w:tab/>
        <w:t>Working under pressure to tight deadlines</w:t>
      </w: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p w14:paraId="03F042A0" w14:textId="77777777" w:rsidR="005B56CE" w:rsidRPr="00AF062C" w:rsidRDefault="005B56CE" w:rsidP="005B56CE">
      <w:pPr>
        <w:pStyle w:val="NoSpacing"/>
        <w:spacing w:line="360" w:lineRule="auto"/>
        <w:rPr>
          <w:rFonts w:ascii="Arial" w:hAnsi="Arial" w:cs="Arial"/>
          <w:szCs w:val="24"/>
          <w:lang w:eastAsia="en-GB"/>
        </w:rPr>
      </w:pPr>
      <w:bookmarkStart w:id="10" w:name="_Hlk155095433"/>
      <w:bookmarkEnd w:id="9"/>
      <w:r w:rsidRPr="00AF062C">
        <w:rPr>
          <w:rFonts w:ascii="Arial" w:hAnsi="Arial" w:cs="Arial"/>
          <w:szCs w:val="24"/>
          <w:lang w:eastAsia="en-GB"/>
        </w:rPr>
        <w:t>The duties to be assigned include the following although this list is not exhaustive and may be reviewed from time to time as organisational needs require:</w:t>
      </w:r>
    </w:p>
    <w:p w14:paraId="3338A5F4"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Conducting site visits &amp; preparing recommendations on assigned planning applications including applications made directly to An Bord Pleanala where a local authority report is requested.</w:t>
      </w:r>
    </w:p>
    <w:p w14:paraId="1F435377"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Preparing responses to pre-planning requests &amp; holding pre planning meetings.</w:t>
      </w:r>
    </w:p>
    <w:p w14:paraId="74E5BD31"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Preparing responses to planning appeals, attendance and input at oral hearings as necessary.</w:t>
      </w:r>
    </w:p>
    <w:p w14:paraId="2C97ED26"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 xml:space="preserve">Carrying out site visits and preparing recommendations in relation to planning enforcement and derelict sites, including attendance at court cases and the giving of evidence. </w:t>
      </w:r>
    </w:p>
    <w:p w14:paraId="5B719774"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Preparing responses for submissions on compliance with planning conditions.</w:t>
      </w:r>
    </w:p>
    <w:p w14:paraId="2FCC3660"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Advising on and preparation of recommendations on ‘Section 5’ and ‘Section 57’ exempted development declaration applications and other declarations as directed.</w:t>
      </w:r>
    </w:p>
    <w:p w14:paraId="484ED6AB"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 xml:space="preserve">Giving planning advice on the preparation and processing of “Part 8” Local Authority development applications. </w:t>
      </w:r>
    </w:p>
    <w:p w14:paraId="138E3724"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 xml:space="preserve">Planning role with respect to environmental reports associated with these specific statutory requirements in development management planning and policy planning.  </w:t>
      </w:r>
    </w:p>
    <w:p w14:paraId="51E60B76"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 xml:space="preserve">Planning assessment of value and impacts on built heritage associated with both development management and policy planning </w:t>
      </w:r>
    </w:p>
    <w:p w14:paraId="01528E3B"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 xml:space="preserve">Responding to planning queries, completions of returns etc. from other Council </w:t>
      </w:r>
      <w:r w:rsidRPr="00AF062C">
        <w:rPr>
          <w:rFonts w:ascii="Arial" w:hAnsi="Arial" w:cs="Arial"/>
          <w:szCs w:val="24"/>
        </w:rPr>
        <w:lastRenderedPageBreak/>
        <w:t>departments and national and regional Government / statutory agencies / external bodies as directed.</w:t>
      </w:r>
    </w:p>
    <w:p w14:paraId="5727112C"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Carrying out survey work, research, analysis, drafting policies and proposals, preparing written statements and maps and other work as required on the agreed Development Plan &amp; Policy Forward Planning work programme, including but not limited to, plans and associated environmental reports, other planning strategies and studies, urban regeneration strategies / plans, urban design / public realm strategies.</w:t>
      </w:r>
    </w:p>
    <w:p w14:paraId="10CAB77B"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Input into the preparation of, management and administration of environmental assessments of planning applications and plans / programmes as required.</w:t>
      </w:r>
    </w:p>
    <w:p w14:paraId="4BED973D"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Assistance in organising and facilitating public consultation and participation including attendance at meetings and other public forums, making presentations and recording and responding to queries.</w:t>
      </w:r>
    </w:p>
    <w:p w14:paraId="74CFE9C8"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Dealing professionally, courteously and efficiently with queries from members of the public and their agents.</w:t>
      </w:r>
    </w:p>
    <w:p w14:paraId="674889B3"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Providing a high level of service to public representatives, including attendance at and presentations to the relevant Strategic Policy Committee and at meetings of the Council and Area Committees.</w:t>
      </w:r>
    </w:p>
    <w:p w14:paraId="64D79588"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Maintaining, managing where required and proactively developing a culture of Health and Safety in the workplace</w:t>
      </w:r>
    </w:p>
    <w:p w14:paraId="3D9065C3"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Engaging in Continuing Professional Development/Training.</w:t>
      </w:r>
    </w:p>
    <w:p w14:paraId="679CBE22"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Incorporating the use of ICT and efficiencies into work practices.</w:t>
      </w:r>
    </w:p>
    <w:p w14:paraId="03370575"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 xml:space="preserve">Engaging as a member of a team on specific projects and preparation for and attendance at staff meetings. </w:t>
      </w:r>
    </w:p>
    <w:bookmarkEnd w:id="10"/>
    <w:p w14:paraId="70D90A94"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 xml:space="preserve">Working in a supervisory role in relation to planning related areas of work as required, also taking a role in the planning section’s input into multi-disciplinary teams as specified by the Senior Executive Planner or Senior Planner. </w:t>
      </w:r>
    </w:p>
    <w:p w14:paraId="5177CEFF"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Taking a project management role on strategic planning related projects as required.</w:t>
      </w:r>
    </w:p>
    <w:p w14:paraId="7C4CE785" w14:textId="77777777" w:rsidR="005B56CE" w:rsidRPr="00AF062C"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Acting or deputising for senior personnel in their absence when required</w:t>
      </w:r>
    </w:p>
    <w:p w14:paraId="2D5AE62F" w14:textId="77777777" w:rsidR="005B56CE" w:rsidRDefault="005B56CE" w:rsidP="005B56CE">
      <w:pPr>
        <w:pStyle w:val="NoSpacing"/>
        <w:numPr>
          <w:ilvl w:val="0"/>
          <w:numId w:val="18"/>
        </w:numPr>
        <w:spacing w:line="360" w:lineRule="auto"/>
        <w:rPr>
          <w:rFonts w:ascii="Arial" w:hAnsi="Arial" w:cs="Arial"/>
          <w:szCs w:val="24"/>
        </w:rPr>
      </w:pPr>
      <w:r w:rsidRPr="00AF062C">
        <w:rPr>
          <w:rFonts w:ascii="Arial" w:hAnsi="Arial" w:cs="Arial"/>
          <w:szCs w:val="24"/>
        </w:rPr>
        <w:t>Undertaking any other duties of a similar level and responsibility, as may be required, or assigned, from time to time.</w:t>
      </w:r>
    </w:p>
    <w:p w14:paraId="133D5F23" w14:textId="77777777" w:rsidR="005B56CE" w:rsidRPr="00893254" w:rsidRDefault="005B56CE" w:rsidP="005B56CE">
      <w:pPr>
        <w:pStyle w:val="NoSpacing"/>
        <w:spacing w:line="360" w:lineRule="auto"/>
        <w:ind w:left="720"/>
        <w:rPr>
          <w:rFonts w:ascii="Arial" w:hAnsi="Arial" w:cs="Arial"/>
          <w:szCs w:val="24"/>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1"/>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F33676" w:rsidRDefault="00F644B5" w:rsidP="00F33676">
      <w:pPr>
        <w:spacing w:line="360" w:lineRule="auto"/>
        <w:rPr>
          <w:rFonts w:ascii="Arial" w:hAnsi="Arial" w:cs="Arial"/>
          <w:sz w:val="16"/>
          <w:szCs w:val="16"/>
        </w:rPr>
      </w:pPr>
    </w:p>
    <w:p w14:paraId="137E4828" w14:textId="77777777" w:rsidR="005B56CE" w:rsidRPr="00AF062C" w:rsidRDefault="005B56CE" w:rsidP="00404BC3">
      <w:pPr>
        <w:pStyle w:val="NoSpacing"/>
        <w:numPr>
          <w:ilvl w:val="0"/>
          <w:numId w:val="23"/>
        </w:numPr>
        <w:spacing w:line="360" w:lineRule="auto"/>
        <w:rPr>
          <w:rFonts w:ascii="Arial" w:eastAsia="Calibri" w:hAnsi="Arial" w:cs="Arial"/>
          <w:color w:val="000000"/>
          <w:kern w:val="0"/>
          <w:szCs w:val="24"/>
          <w:lang w:eastAsia="en-US" w:bidi="ar-SA"/>
        </w:rPr>
      </w:pPr>
      <w:r w:rsidRPr="00AF062C">
        <w:rPr>
          <w:rFonts w:ascii="Arial" w:eastAsia="Calibri" w:hAnsi="Arial" w:cs="Arial"/>
          <w:color w:val="000000"/>
          <w:kern w:val="0"/>
          <w:szCs w:val="24"/>
          <w:lang w:eastAsia="en-US" w:bidi="ar-SA"/>
        </w:rPr>
        <w:t xml:space="preserve">Candidates shall hold a </w:t>
      </w:r>
      <w:bookmarkStart w:id="12" w:name="_Hlk199841227"/>
      <w:r w:rsidRPr="00AF062C">
        <w:rPr>
          <w:rFonts w:ascii="Arial" w:eastAsia="Calibri" w:hAnsi="Arial" w:cs="Arial"/>
          <w:color w:val="000000"/>
          <w:kern w:val="0"/>
          <w:szCs w:val="24"/>
          <w:lang w:eastAsia="en-US" w:bidi="ar-SA"/>
        </w:rPr>
        <w:t xml:space="preserve">qualification in </w:t>
      </w:r>
      <w:r w:rsidRPr="00AF062C">
        <w:rPr>
          <w:rFonts w:ascii="Arial" w:eastAsia="Calibri" w:hAnsi="Arial" w:cs="Arial"/>
          <w:b/>
          <w:bCs/>
          <w:color w:val="000000"/>
          <w:kern w:val="0"/>
          <w:szCs w:val="24"/>
          <w:lang w:eastAsia="en-US" w:bidi="ar-SA"/>
        </w:rPr>
        <w:t>Planning</w:t>
      </w:r>
      <w:r w:rsidRPr="00AF062C">
        <w:rPr>
          <w:rFonts w:ascii="Arial" w:eastAsia="Calibri" w:hAnsi="Arial" w:cs="Arial"/>
          <w:color w:val="000000"/>
          <w:kern w:val="0"/>
          <w:szCs w:val="24"/>
          <w:lang w:eastAsia="en-US" w:bidi="ar-SA"/>
        </w:rPr>
        <w:t xml:space="preserve"> </w:t>
      </w:r>
      <w:bookmarkEnd w:id="12"/>
      <w:r w:rsidRPr="00AF062C">
        <w:rPr>
          <w:rFonts w:ascii="Arial" w:eastAsia="Calibri" w:hAnsi="Arial" w:cs="Arial"/>
          <w:color w:val="000000"/>
          <w:kern w:val="0"/>
          <w:szCs w:val="24"/>
          <w:lang w:eastAsia="en-US" w:bidi="ar-SA"/>
        </w:rPr>
        <w:t>(</w:t>
      </w:r>
      <w:r w:rsidRPr="00AF062C">
        <w:rPr>
          <w:rFonts w:ascii="Arial" w:eastAsia="Calibri" w:hAnsi="Arial" w:cs="Arial"/>
          <w:b/>
          <w:bCs/>
          <w:color w:val="000000"/>
          <w:kern w:val="0"/>
          <w:szCs w:val="24"/>
          <w:lang w:eastAsia="en-US" w:bidi="ar-SA"/>
        </w:rPr>
        <w:t>at least level 8</w:t>
      </w:r>
      <w:r w:rsidRPr="00AF062C">
        <w:rPr>
          <w:rFonts w:ascii="Arial" w:eastAsia="Calibri" w:hAnsi="Arial" w:cs="Arial"/>
          <w:color w:val="000000"/>
          <w:kern w:val="0"/>
          <w:szCs w:val="24"/>
          <w:lang w:eastAsia="en-US" w:bidi="ar-SA"/>
        </w:rPr>
        <w:t xml:space="preserve"> on the National Framework of Qualifications</w:t>
      </w:r>
      <w:proofErr w:type="gramStart"/>
      <w:r w:rsidRPr="00AF062C">
        <w:rPr>
          <w:rFonts w:ascii="Arial" w:eastAsia="Calibri" w:hAnsi="Arial" w:cs="Arial"/>
          <w:color w:val="000000"/>
          <w:kern w:val="0"/>
          <w:szCs w:val="24"/>
          <w:lang w:eastAsia="en-US" w:bidi="ar-SA"/>
        </w:rPr>
        <w:t>);</w:t>
      </w:r>
      <w:proofErr w:type="gramEnd"/>
    </w:p>
    <w:p w14:paraId="6EA2D7E8" w14:textId="77777777" w:rsidR="005B56CE" w:rsidRPr="00AF062C" w:rsidRDefault="005B56CE" w:rsidP="00404BC3">
      <w:pPr>
        <w:pStyle w:val="NoSpacing"/>
        <w:numPr>
          <w:ilvl w:val="0"/>
          <w:numId w:val="23"/>
        </w:numPr>
        <w:spacing w:line="360" w:lineRule="auto"/>
        <w:rPr>
          <w:rFonts w:ascii="Arial" w:eastAsia="Calibri" w:hAnsi="Arial" w:cs="Arial"/>
          <w:color w:val="000000"/>
          <w:kern w:val="0"/>
          <w:szCs w:val="24"/>
          <w:lang w:eastAsia="en-US" w:bidi="ar-SA"/>
        </w:rPr>
      </w:pPr>
      <w:r w:rsidRPr="00AF062C">
        <w:rPr>
          <w:rFonts w:ascii="Arial" w:eastAsia="Calibri" w:hAnsi="Arial" w:cs="Arial"/>
          <w:color w:val="000000"/>
          <w:kern w:val="0"/>
          <w:szCs w:val="24"/>
          <w:lang w:eastAsia="en-US" w:bidi="ar-SA"/>
        </w:rPr>
        <w:t xml:space="preserve">have </w:t>
      </w:r>
      <w:r w:rsidRPr="00AF062C">
        <w:rPr>
          <w:rFonts w:ascii="Arial" w:eastAsia="Calibri" w:hAnsi="Arial" w:cs="Arial"/>
          <w:b/>
          <w:bCs/>
          <w:color w:val="000000"/>
          <w:kern w:val="0"/>
          <w:szCs w:val="24"/>
          <w:lang w:eastAsia="en-US" w:bidi="ar-SA"/>
        </w:rPr>
        <w:t>at least five years’</w:t>
      </w:r>
      <w:r w:rsidRPr="00AF062C">
        <w:rPr>
          <w:rFonts w:ascii="Arial" w:eastAsia="Calibri" w:hAnsi="Arial" w:cs="Arial"/>
          <w:color w:val="000000"/>
          <w:kern w:val="0"/>
          <w:szCs w:val="24"/>
          <w:lang w:eastAsia="en-US" w:bidi="ar-SA"/>
        </w:rPr>
        <w:t xml:space="preserve"> satisfactory relevant experience of planning </w:t>
      </w:r>
      <w:proofErr w:type="gramStart"/>
      <w:r w:rsidRPr="00AF062C">
        <w:rPr>
          <w:rFonts w:ascii="Arial" w:eastAsia="Calibri" w:hAnsi="Arial" w:cs="Arial"/>
          <w:color w:val="000000"/>
          <w:kern w:val="0"/>
          <w:szCs w:val="24"/>
          <w:lang w:eastAsia="en-US" w:bidi="ar-SA"/>
        </w:rPr>
        <w:t>work;</w:t>
      </w:r>
      <w:proofErr w:type="gramEnd"/>
    </w:p>
    <w:p w14:paraId="7841D404" w14:textId="77777777" w:rsidR="005B56CE" w:rsidRPr="00AF062C" w:rsidRDefault="005B56CE" w:rsidP="00404BC3">
      <w:pPr>
        <w:pStyle w:val="NoSpacing"/>
        <w:numPr>
          <w:ilvl w:val="0"/>
          <w:numId w:val="23"/>
        </w:numPr>
        <w:spacing w:line="360" w:lineRule="auto"/>
        <w:rPr>
          <w:rFonts w:ascii="Arial" w:eastAsia="Calibri" w:hAnsi="Arial" w:cs="Arial"/>
          <w:color w:val="000000"/>
          <w:kern w:val="0"/>
          <w:szCs w:val="24"/>
          <w:lang w:eastAsia="en-US" w:bidi="ar-SA"/>
        </w:rPr>
      </w:pPr>
      <w:r w:rsidRPr="00AF062C">
        <w:rPr>
          <w:rFonts w:ascii="Arial" w:eastAsia="Calibri" w:hAnsi="Arial" w:cs="Arial"/>
          <w:color w:val="000000"/>
          <w:kern w:val="0"/>
          <w:szCs w:val="24"/>
          <w:lang w:eastAsia="en-US" w:bidi="ar-SA"/>
        </w:rPr>
        <w:t xml:space="preserve">possess a high standard of technical training and </w:t>
      </w:r>
      <w:proofErr w:type="gramStart"/>
      <w:r w:rsidRPr="00AF062C">
        <w:rPr>
          <w:rFonts w:ascii="Arial" w:eastAsia="Calibri" w:hAnsi="Arial" w:cs="Arial"/>
          <w:color w:val="000000"/>
          <w:kern w:val="0"/>
          <w:szCs w:val="24"/>
          <w:lang w:eastAsia="en-US" w:bidi="ar-SA"/>
        </w:rPr>
        <w:t>expertise;</w:t>
      </w:r>
      <w:proofErr w:type="gramEnd"/>
    </w:p>
    <w:p w14:paraId="106F9DA9" w14:textId="77777777" w:rsidR="005B56CE" w:rsidRPr="00AF062C" w:rsidRDefault="005B56CE" w:rsidP="00404BC3">
      <w:pPr>
        <w:pStyle w:val="NoSpacing"/>
        <w:numPr>
          <w:ilvl w:val="0"/>
          <w:numId w:val="23"/>
        </w:numPr>
        <w:spacing w:line="360" w:lineRule="auto"/>
        <w:rPr>
          <w:rFonts w:ascii="Arial" w:eastAsia="Calibri" w:hAnsi="Arial" w:cs="Arial"/>
          <w:color w:val="000000"/>
          <w:kern w:val="0"/>
          <w:szCs w:val="24"/>
          <w:lang w:eastAsia="en-US" w:bidi="ar-SA"/>
        </w:rPr>
      </w:pPr>
      <w:r w:rsidRPr="00AF062C">
        <w:rPr>
          <w:rFonts w:ascii="Arial" w:eastAsia="Calibri" w:hAnsi="Arial" w:cs="Arial"/>
          <w:color w:val="000000"/>
          <w:kern w:val="0"/>
          <w:szCs w:val="24"/>
          <w:lang w:eastAsia="en-US" w:bidi="ar-SA"/>
        </w:rPr>
        <w:t>a high degree of administrative experience.</w:t>
      </w:r>
    </w:p>
    <w:p w14:paraId="250007C8" w14:textId="77777777" w:rsidR="005B56CE" w:rsidRPr="00AF062C" w:rsidRDefault="005B56CE" w:rsidP="005B56CE">
      <w:pPr>
        <w:pStyle w:val="NoSpacing"/>
        <w:spacing w:line="360" w:lineRule="auto"/>
        <w:ind w:left="1134"/>
        <w:rPr>
          <w:rFonts w:ascii="Arial" w:eastAsia="Calibri" w:hAnsi="Arial" w:cs="Arial"/>
          <w:color w:val="000000"/>
          <w:kern w:val="0"/>
          <w:szCs w:val="24"/>
          <w:lang w:eastAsia="en-US" w:bidi="ar-SA"/>
        </w:rPr>
      </w:pPr>
    </w:p>
    <w:p w14:paraId="0D373DA7" w14:textId="2E24F04D" w:rsidR="005B56CE" w:rsidRPr="00F44906" w:rsidRDefault="009752FB" w:rsidP="00F44906">
      <w:pPr>
        <w:spacing w:line="360" w:lineRule="auto"/>
        <w:jc w:val="center"/>
        <w:rPr>
          <w:rFonts w:ascii="Arial" w:hAnsi="Arial" w:cs="Arial"/>
          <w:b/>
          <w:bCs/>
          <w:u w:val="single"/>
        </w:rPr>
      </w:pPr>
      <w:bookmarkStart w:id="13" w:name="_Hlk148953359"/>
      <w:r w:rsidRPr="00F44906">
        <w:rPr>
          <w:rFonts w:ascii="Arial" w:hAnsi="Arial" w:cs="Arial"/>
          <w:b/>
          <w:bCs/>
          <w:u w:val="single"/>
        </w:rPr>
        <w:t>*</w:t>
      </w:r>
      <w:r w:rsidR="005B56CE" w:rsidRPr="00F44906">
        <w:rPr>
          <w:rFonts w:ascii="Arial" w:hAnsi="Arial" w:cs="Arial"/>
          <w:b/>
          <w:bCs/>
          <w:u w:val="single"/>
        </w:rPr>
        <w:t>Candidate’s must hold a full</w:t>
      </w:r>
      <w:r w:rsidRPr="00F44906">
        <w:rPr>
          <w:rFonts w:ascii="Arial" w:hAnsi="Arial" w:cs="Arial"/>
          <w:b/>
          <w:bCs/>
          <w:u w:val="single"/>
        </w:rPr>
        <w:t>,</w:t>
      </w:r>
      <w:r w:rsidR="005B56CE" w:rsidRPr="00F44906">
        <w:rPr>
          <w:rFonts w:ascii="Arial" w:hAnsi="Arial" w:cs="Arial"/>
          <w:b/>
          <w:bCs/>
          <w:u w:val="single"/>
        </w:rPr>
        <w:t xml:space="preserve"> unendorsed Category B Driving Licence</w:t>
      </w:r>
      <w:r w:rsidRPr="00F44906">
        <w:rPr>
          <w:rFonts w:ascii="Arial" w:hAnsi="Arial" w:cs="Arial"/>
          <w:b/>
          <w:bCs/>
          <w:u w:val="single"/>
        </w:rPr>
        <w:t xml:space="preserve"> which is valid in Ireland</w:t>
      </w:r>
      <w:r w:rsidR="005B56CE" w:rsidRPr="00F44906">
        <w:rPr>
          <w:rFonts w:ascii="Arial" w:hAnsi="Arial" w:cs="Arial"/>
          <w:b/>
          <w:bCs/>
          <w:u w:val="single"/>
        </w:rPr>
        <w:t>.</w:t>
      </w:r>
    </w:p>
    <w:bookmarkEnd w:id="13"/>
    <w:p w14:paraId="6B859CAE" w14:textId="77777777" w:rsidR="00911186" w:rsidRPr="00F33676" w:rsidRDefault="00911186" w:rsidP="00F33676">
      <w:pPr>
        <w:spacing w:line="360" w:lineRule="auto"/>
        <w:rPr>
          <w:rFonts w:ascii="Arial" w:hAnsi="Arial" w:cs="Arial"/>
          <w:lang w:val="en-US"/>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4"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bookmarkEnd w:id="14"/>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57268F6B" w14:textId="77777777" w:rsidR="005B56CE" w:rsidRDefault="005B56CE" w:rsidP="00F33676">
      <w:pPr>
        <w:spacing w:line="360" w:lineRule="auto"/>
        <w:rPr>
          <w:rFonts w:ascii="Arial" w:hAnsi="Arial" w:cs="Arial"/>
          <w:b/>
        </w:rPr>
      </w:pPr>
    </w:p>
    <w:p w14:paraId="7117755C" w14:textId="77777777" w:rsidR="005B56CE" w:rsidRDefault="005B56CE"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5B56CE" w14:paraId="6FB6AA58" w14:textId="77777777" w:rsidTr="007C38F5">
        <w:tc>
          <w:tcPr>
            <w:tcW w:w="9629" w:type="dxa"/>
            <w:shd w:val="clear" w:color="auto" w:fill="D9D9D9" w:themeFill="background1" w:themeFillShade="D9"/>
          </w:tcPr>
          <w:p w14:paraId="036FB670" w14:textId="24BA46ED" w:rsidR="00C47605" w:rsidRPr="005B56CE" w:rsidRDefault="005B56CE" w:rsidP="007C38F5">
            <w:pPr>
              <w:pStyle w:val="NoSpacing"/>
              <w:spacing w:line="360" w:lineRule="auto"/>
              <w:jc w:val="both"/>
              <w:rPr>
                <w:rFonts w:ascii="Arial" w:hAnsi="Arial" w:cs="Arial"/>
                <w:b/>
                <w:bCs/>
                <w:szCs w:val="24"/>
              </w:rPr>
            </w:pPr>
            <w:bookmarkStart w:id="15" w:name="_Hlk184979136"/>
            <w:r w:rsidRPr="005B56CE">
              <w:rPr>
                <w:rFonts w:ascii="Arial" w:hAnsi="Arial" w:cs="Arial"/>
                <w:b/>
              </w:rPr>
              <w:t xml:space="preserve">Planning Policy </w:t>
            </w:r>
            <w:r w:rsidR="00856CDE">
              <w:rPr>
                <w:rFonts w:ascii="Arial" w:hAnsi="Arial" w:cs="Arial"/>
                <w:b/>
              </w:rPr>
              <w:t>and</w:t>
            </w:r>
            <w:r w:rsidRPr="005B56CE">
              <w:rPr>
                <w:rFonts w:ascii="Arial" w:hAnsi="Arial" w:cs="Arial"/>
                <w:b/>
              </w:rPr>
              <w:t xml:space="preserve"> Practice</w:t>
            </w:r>
          </w:p>
        </w:tc>
      </w:tr>
      <w:tr w:rsidR="00C47605" w:rsidRPr="005B56CE" w14:paraId="00CA9FF3" w14:textId="77777777" w:rsidTr="007C38F5">
        <w:tc>
          <w:tcPr>
            <w:tcW w:w="9629" w:type="dxa"/>
          </w:tcPr>
          <w:p w14:paraId="06EA2980" w14:textId="77777777" w:rsidR="005B56CE" w:rsidRPr="005B56CE" w:rsidRDefault="005B56CE" w:rsidP="005B56CE">
            <w:pPr>
              <w:spacing w:line="360" w:lineRule="auto"/>
              <w:rPr>
                <w:rFonts w:ascii="Arial" w:hAnsi="Arial" w:cs="Arial"/>
                <w:b/>
              </w:rPr>
            </w:pPr>
            <w:r w:rsidRPr="005B56CE">
              <w:rPr>
                <w:rFonts w:ascii="Arial" w:hAnsi="Arial" w:cs="Arial"/>
                <w:b/>
              </w:rPr>
              <w:t>Experience and detailed knowledge of the practical application of:</w:t>
            </w:r>
          </w:p>
          <w:p w14:paraId="6046B7C3" w14:textId="4D5FDC8A" w:rsidR="005B56CE" w:rsidRPr="005B56CE" w:rsidRDefault="005B56CE" w:rsidP="005B56CE">
            <w:pPr>
              <w:spacing w:line="360" w:lineRule="auto"/>
              <w:rPr>
                <w:rFonts w:ascii="Arial" w:hAnsi="Arial" w:cs="Arial"/>
              </w:rPr>
            </w:pPr>
            <w:r>
              <w:rPr>
                <w:rFonts w:ascii="Arial" w:hAnsi="Arial" w:cs="Arial"/>
              </w:rPr>
              <w:t>I</w:t>
            </w:r>
            <w:r w:rsidRPr="005B56CE">
              <w:rPr>
                <w:rFonts w:ascii="Arial" w:hAnsi="Arial" w:cs="Arial"/>
              </w:rPr>
              <w:t>rish Planning legislation and key relevant European Directives, including associated procedures</w:t>
            </w:r>
          </w:p>
          <w:p w14:paraId="1404B0C0" w14:textId="77777777" w:rsidR="005B56CE" w:rsidRPr="005B56CE" w:rsidRDefault="005B56CE" w:rsidP="005B56CE">
            <w:pPr>
              <w:spacing w:line="360" w:lineRule="auto"/>
              <w:rPr>
                <w:rFonts w:ascii="Arial" w:hAnsi="Arial" w:cs="Arial"/>
              </w:rPr>
            </w:pPr>
            <w:r w:rsidRPr="005B56CE">
              <w:rPr>
                <w:rFonts w:ascii="Arial" w:hAnsi="Arial" w:cs="Arial"/>
              </w:rPr>
              <w:t>Planning issues relevant to Galway City Council and its wider region</w:t>
            </w:r>
          </w:p>
          <w:p w14:paraId="12FD615D" w14:textId="77777777" w:rsidR="005B56CE" w:rsidRPr="005B56CE" w:rsidRDefault="005B56CE" w:rsidP="005B56CE">
            <w:pPr>
              <w:spacing w:line="360" w:lineRule="auto"/>
              <w:rPr>
                <w:rFonts w:ascii="Arial" w:hAnsi="Arial" w:cs="Arial"/>
              </w:rPr>
            </w:pPr>
            <w:r w:rsidRPr="005B56CE">
              <w:rPr>
                <w:rFonts w:ascii="Arial" w:hAnsi="Arial" w:cs="Arial"/>
              </w:rPr>
              <w:t xml:space="preserve">Historical, emerging and topical planning trends &amp; issues in Ireland </w:t>
            </w:r>
          </w:p>
          <w:p w14:paraId="1D8CD553" w14:textId="77777777" w:rsidR="005B56CE" w:rsidRPr="005B56CE" w:rsidRDefault="005B56CE" w:rsidP="005B56CE">
            <w:pPr>
              <w:spacing w:line="360" w:lineRule="auto"/>
              <w:rPr>
                <w:rFonts w:ascii="Arial" w:hAnsi="Arial" w:cs="Arial"/>
              </w:rPr>
            </w:pPr>
            <w:r w:rsidRPr="005B56CE">
              <w:rPr>
                <w:rFonts w:ascii="Arial" w:hAnsi="Arial" w:cs="Arial"/>
              </w:rPr>
              <w:t>Report writing and communication of a reasoned assessment or recommendation</w:t>
            </w:r>
          </w:p>
          <w:p w14:paraId="6882E651" w14:textId="3EE08EE5" w:rsidR="00C47605" w:rsidRPr="005B56CE" w:rsidRDefault="005B56CE" w:rsidP="005B56CE">
            <w:pPr>
              <w:pStyle w:val="NoSpacing"/>
              <w:jc w:val="both"/>
              <w:rPr>
                <w:rFonts w:ascii="Calibri" w:hAnsi="Calibri" w:cs="Calibri"/>
              </w:rPr>
            </w:pPr>
            <w:r w:rsidRPr="005B56CE">
              <w:rPr>
                <w:rFonts w:ascii="Arial" w:hAnsi="Arial" w:cs="Arial"/>
                <w:szCs w:val="24"/>
              </w:rPr>
              <w:t>Health and Safety legislation</w:t>
            </w:r>
          </w:p>
        </w:tc>
      </w:tr>
      <w:tr w:rsidR="00C47605" w:rsidRPr="005B56CE" w14:paraId="1D534317" w14:textId="77777777" w:rsidTr="007C38F5">
        <w:tc>
          <w:tcPr>
            <w:tcW w:w="9629" w:type="dxa"/>
            <w:shd w:val="clear" w:color="auto" w:fill="D9D9D9" w:themeFill="background1" w:themeFillShade="D9"/>
          </w:tcPr>
          <w:p w14:paraId="7866DDAE" w14:textId="4D8BB6DF" w:rsidR="00C47605" w:rsidRPr="005B56CE" w:rsidRDefault="005B56CE" w:rsidP="007C38F5">
            <w:pPr>
              <w:pStyle w:val="NoSpacing"/>
              <w:spacing w:line="360" w:lineRule="auto"/>
              <w:jc w:val="both"/>
              <w:rPr>
                <w:rFonts w:ascii="Arial" w:hAnsi="Arial" w:cs="Arial"/>
                <w:b/>
                <w:bCs/>
                <w:szCs w:val="24"/>
              </w:rPr>
            </w:pPr>
            <w:r w:rsidRPr="005B56CE">
              <w:rPr>
                <w:rFonts w:ascii="Arial" w:hAnsi="Arial" w:cs="Arial"/>
                <w:b/>
              </w:rPr>
              <w:t>Management and Change</w:t>
            </w:r>
          </w:p>
        </w:tc>
      </w:tr>
      <w:tr w:rsidR="00C47605" w:rsidRPr="005B56CE" w14:paraId="48CA8E68" w14:textId="77777777" w:rsidTr="007C38F5">
        <w:tc>
          <w:tcPr>
            <w:tcW w:w="9629" w:type="dxa"/>
          </w:tcPr>
          <w:p w14:paraId="44F9DC82" w14:textId="77777777" w:rsidR="005B56CE" w:rsidRPr="005B56CE" w:rsidRDefault="005B56CE" w:rsidP="005B56CE">
            <w:pPr>
              <w:widowControl/>
              <w:suppressAutoHyphens w:val="0"/>
              <w:spacing w:line="360" w:lineRule="auto"/>
              <w:rPr>
                <w:rFonts w:ascii="Arial" w:eastAsia="Calibri" w:hAnsi="Arial" w:cs="Arial"/>
                <w:kern w:val="0"/>
                <w:lang w:eastAsia="en-US" w:bidi="ar-SA"/>
              </w:rPr>
            </w:pPr>
            <w:r w:rsidRPr="005B56CE">
              <w:rPr>
                <w:rFonts w:ascii="Arial" w:eastAsia="Calibri" w:hAnsi="Arial" w:cs="Arial"/>
                <w:kern w:val="0"/>
                <w:lang w:eastAsia="en-US" w:bidi="ar-SA"/>
              </w:rPr>
              <w:t>Demonstrates innovation and creativity to secure successful strategic outcomes</w:t>
            </w:r>
          </w:p>
          <w:p w14:paraId="408D4CD4" w14:textId="77777777" w:rsidR="005B56CE" w:rsidRPr="005B56CE" w:rsidRDefault="005B56CE" w:rsidP="005B56CE">
            <w:pPr>
              <w:widowControl/>
              <w:suppressAutoHyphens w:val="0"/>
              <w:spacing w:line="360" w:lineRule="auto"/>
              <w:rPr>
                <w:rFonts w:ascii="Arial" w:eastAsia="Calibri" w:hAnsi="Arial" w:cs="Arial"/>
                <w:kern w:val="0"/>
                <w:lang w:eastAsia="en-US" w:bidi="ar-SA"/>
              </w:rPr>
            </w:pPr>
            <w:r w:rsidRPr="005B56CE">
              <w:rPr>
                <w:rFonts w:ascii="Arial" w:eastAsia="Calibri" w:hAnsi="Arial" w:cs="Arial"/>
                <w:kern w:val="0"/>
                <w:lang w:eastAsia="en-US" w:bidi="ar-SA"/>
              </w:rPr>
              <w:t>Effectively manage the introduction of change and demonstrate flexibility and openness to change.</w:t>
            </w:r>
          </w:p>
          <w:p w14:paraId="07C9468C" w14:textId="77777777" w:rsidR="005B56CE" w:rsidRPr="005B56CE" w:rsidRDefault="005B56CE" w:rsidP="005B56CE">
            <w:pPr>
              <w:widowControl/>
              <w:suppressAutoHyphens w:val="0"/>
              <w:spacing w:line="360" w:lineRule="auto"/>
              <w:rPr>
                <w:rFonts w:ascii="Arial" w:eastAsia="Calibri" w:hAnsi="Arial" w:cs="Arial"/>
                <w:kern w:val="0"/>
                <w:lang w:eastAsia="en-US" w:bidi="ar-SA"/>
              </w:rPr>
            </w:pPr>
            <w:r w:rsidRPr="005B56CE">
              <w:rPr>
                <w:rFonts w:ascii="Arial" w:eastAsia="Calibri" w:hAnsi="Arial" w:cs="Arial"/>
                <w:kern w:val="0"/>
                <w:lang w:eastAsia="en-US" w:bidi="ar-SA"/>
              </w:rPr>
              <w:t>Successfully manages a range of different projects and work activities at the same time.</w:t>
            </w:r>
          </w:p>
          <w:p w14:paraId="4FA4210E" w14:textId="77777777" w:rsidR="005B56CE" w:rsidRPr="005B56CE" w:rsidRDefault="005B56CE" w:rsidP="005B56CE">
            <w:pPr>
              <w:widowControl/>
              <w:suppressAutoHyphens w:val="0"/>
              <w:spacing w:line="360" w:lineRule="auto"/>
              <w:rPr>
                <w:rFonts w:ascii="Arial" w:eastAsia="Calibri" w:hAnsi="Arial" w:cs="Arial"/>
                <w:kern w:val="0"/>
                <w:lang w:eastAsia="en-US" w:bidi="ar-SA"/>
              </w:rPr>
            </w:pPr>
            <w:r w:rsidRPr="005B56CE">
              <w:rPr>
                <w:rFonts w:ascii="Arial" w:eastAsia="Calibri" w:hAnsi="Arial" w:cs="Arial"/>
                <w:kern w:val="0"/>
                <w:lang w:eastAsia="en-US" w:bidi="ar-SA"/>
              </w:rPr>
              <w:t>Lead, motivate and manage staff and build effective teams.</w:t>
            </w:r>
          </w:p>
          <w:p w14:paraId="74219E80" w14:textId="6694F8C4" w:rsidR="00C47605" w:rsidRPr="005B56CE" w:rsidRDefault="005B56CE" w:rsidP="005B56CE">
            <w:pPr>
              <w:pStyle w:val="NoSpacing"/>
              <w:jc w:val="both"/>
              <w:rPr>
                <w:rFonts w:asciiTheme="minorHAnsi" w:hAnsiTheme="minorHAnsi" w:cstheme="minorHAnsi"/>
              </w:rPr>
            </w:pPr>
            <w:r w:rsidRPr="005B56CE">
              <w:rPr>
                <w:rFonts w:ascii="Arial" w:eastAsia="Calibri" w:hAnsi="Arial" w:cs="Arial"/>
                <w:kern w:val="0"/>
                <w:szCs w:val="24"/>
                <w:lang w:eastAsia="en-US" w:bidi="ar-SA"/>
              </w:rPr>
              <w:t>Manage resources, evaluate work practices and achieve efficiencies.</w:t>
            </w:r>
          </w:p>
        </w:tc>
      </w:tr>
      <w:tr w:rsidR="00C47605" w:rsidRPr="005B56CE" w14:paraId="53E05342" w14:textId="77777777" w:rsidTr="007C38F5">
        <w:tc>
          <w:tcPr>
            <w:tcW w:w="9629" w:type="dxa"/>
            <w:shd w:val="clear" w:color="auto" w:fill="D9D9D9" w:themeFill="background1" w:themeFillShade="D9"/>
          </w:tcPr>
          <w:p w14:paraId="1DC61A01" w14:textId="592754E0" w:rsidR="00C47605" w:rsidRPr="005B56CE" w:rsidRDefault="005B56CE" w:rsidP="007C38F5">
            <w:pPr>
              <w:pStyle w:val="NoSpacing"/>
              <w:spacing w:line="360" w:lineRule="auto"/>
              <w:jc w:val="both"/>
              <w:rPr>
                <w:rFonts w:ascii="Arial" w:hAnsi="Arial" w:cs="Arial"/>
                <w:b/>
                <w:bCs/>
                <w:szCs w:val="24"/>
              </w:rPr>
            </w:pPr>
            <w:r w:rsidRPr="005B56CE">
              <w:rPr>
                <w:rFonts w:ascii="Arial" w:hAnsi="Arial" w:cs="Arial"/>
                <w:b/>
              </w:rPr>
              <w:t>Delivering Results</w:t>
            </w:r>
          </w:p>
        </w:tc>
      </w:tr>
      <w:tr w:rsidR="005B56CE" w:rsidRPr="005B56CE" w14:paraId="575CC3BD" w14:textId="77777777" w:rsidTr="007C38F5">
        <w:tc>
          <w:tcPr>
            <w:tcW w:w="9629" w:type="dxa"/>
          </w:tcPr>
          <w:p w14:paraId="75C92C5F" w14:textId="77777777" w:rsidR="005B56CE" w:rsidRPr="005B56CE" w:rsidRDefault="005B56CE" w:rsidP="005B56CE">
            <w:pPr>
              <w:widowControl/>
              <w:suppressAutoHyphens w:val="0"/>
              <w:spacing w:line="360" w:lineRule="auto"/>
              <w:rPr>
                <w:rFonts w:ascii="Arial" w:eastAsia="Calibri" w:hAnsi="Arial" w:cs="Arial"/>
                <w:b/>
                <w:kern w:val="0"/>
                <w:lang w:eastAsia="en-US" w:bidi="ar-SA"/>
              </w:rPr>
            </w:pPr>
            <w:r w:rsidRPr="005B56CE">
              <w:rPr>
                <w:rFonts w:ascii="Arial" w:eastAsia="Calibri" w:hAnsi="Arial" w:cs="Arial"/>
                <w:b/>
                <w:kern w:val="0"/>
                <w:lang w:eastAsia="en-US" w:bidi="ar-SA"/>
              </w:rPr>
              <w:t xml:space="preserve">Problem Solving and Decision Making </w:t>
            </w:r>
          </w:p>
          <w:p w14:paraId="41B83019" w14:textId="77777777" w:rsidR="005B56CE" w:rsidRPr="005B56CE" w:rsidRDefault="005B56CE" w:rsidP="005B56CE">
            <w:pPr>
              <w:widowControl/>
              <w:suppressAutoHyphens w:val="0"/>
              <w:spacing w:line="360" w:lineRule="auto"/>
              <w:rPr>
                <w:rFonts w:ascii="Arial" w:eastAsia="Calibri" w:hAnsi="Arial" w:cs="Arial"/>
                <w:kern w:val="0"/>
                <w:lang w:eastAsia="en-US" w:bidi="ar-SA"/>
              </w:rPr>
            </w:pPr>
            <w:r w:rsidRPr="005B56CE">
              <w:rPr>
                <w:rFonts w:ascii="Arial" w:eastAsia="Calibri" w:hAnsi="Arial" w:cs="Arial"/>
                <w:kern w:val="0"/>
                <w:lang w:eastAsia="en-US" w:bidi="ar-SA"/>
              </w:rPr>
              <w:t xml:space="preserve">Pinpoints the critical information and can address issues logically. Understands the context and impact of decisions made. Acts decisively and makes timely, informed and effective decisions. </w:t>
            </w:r>
          </w:p>
          <w:p w14:paraId="521A0506" w14:textId="77777777" w:rsidR="005B56CE" w:rsidRPr="005B56CE" w:rsidRDefault="005B56CE" w:rsidP="005B56CE">
            <w:pPr>
              <w:widowControl/>
              <w:suppressAutoHyphens w:val="0"/>
              <w:spacing w:line="360" w:lineRule="auto"/>
              <w:rPr>
                <w:rFonts w:ascii="Arial" w:eastAsia="Calibri" w:hAnsi="Arial" w:cs="Arial"/>
                <w:b/>
                <w:kern w:val="0"/>
                <w:lang w:eastAsia="en-US" w:bidi="ar-SA"/>
              </w:rPr>
            </w:pPr>
            <w:r w:rsidRPr="005B56CE">
              <w:rPr>
                <w:rFonts w:ascii="Arial" w:eastAsia="Calibri" w:hAnsi="Arial" w:cs="Arial"/>
                <w:b/>
                <w:kern w:val="0"/>
                <w:lang w:eastAsia="en-US" w:bidi="ar-SA"/>
              </w:rPr>
              <w:t xml:space="preserve">Operational Planning </w:t>
            </w:r>
          </w:p>
          <w:p w14:paraId="4B3F9E21" w14:textId="77777777" w:rsidR="005B56CE" w:rsidRPr="005B56CE" w:rsidRDefault="005B56CE" w:rsidP="005B56CE">
            <w:pPr>
              <w:widowControl/>
              <w:suppressAutoHyphens w:val="0"/>
              <w:spacing w:line="360" w:lineRule="auto"/>
              <w:rPr>
                <w:rFonts w:ascii="Arial" w:eastAsia="Calibri" w:hAnsi="Arial" w:cs="Arial"/>
                <w:kern w:val="0"/>
                <w:lang w:eastAsia="en-US" w:bidi="ar-SA"/>
              </w:rPr>
            </w:pPr>
            <w:r w:rsidRPr="005B56CE">
              <w:rPr>
                <w:rFonts w:ascii="Arial" w:eastAsia="Calibri" w:hAnsi="Arial" w:cs="Arial"/>
                <w:kern w:val="0"/>
                <w:lang w:eastAsia="en-US" w:bidi="ar-SA"/>
              </w:rPr>
              <w:t xml:space="preserve">Contributes to operational plans and develops team plans in line with priorities and actions for their area of operations. Delegates, tracks and monitors activity.  Establishes high quality service and customer care standards. </w:t>
            </w:r>
          </w:p>
          <w:p w14:paraId="62A247DB" w14:textId="77777777" w:rsidR="005B56CE" w:rsidRPr="005B56CE" w:rsidRDefault="005B56CE" w:rsidP="005B56CE">
            <w:pPr>
              <w:widowControl/>
              <w:suppressAutoHyphens w:val="0"/>
              <w:spacing w:line="360" w:lineRule="auto"/>
              <w:rPr>
                <w:rFonts w:ascii="Arial" w:eastAsia="Calibri" w:hAnsi="Arial" w:cs="Arial"/>
                <w:b/>
                <w:kern w:val="0"/>
                <w:lang w:eastAsia="en-US" w:bidi="ar-SA"/>
              </w:rPr>
            </w:pPr>
            <w:r w:rsidRPr="005B56CE">
              <w:rPr>
                <w:rFonts w:ascii="Arial" w:eastAsia="Calibri" w:hAnsi="Arial" w:cs="Arial"/>
                <w:b/>
                <w:kern w:val="0"/>
                <w:lang w:eastAsia="en-US" w:bidi="ar-SA"/>
              </w:rPr>
              <w:t xml:space="preserve">Managing Resources  </w:t>
            </w:r>
          </w:p>
          <w:p w14:paraId="06AB7DAB" w14:textId="77777777" w:rsidR="005B56CE" w:rsidRPr="005B56CE" w:rsidRDefault="005B56CE" w:rsidP="005B56CE">
            <w:pPr>
              <w:widowControl/>
              <w:suppressAutoHyphens w:val="0"/>
              <w:spacing w:line="360" w:lineRule="auto"/>
              <w:rPr>
                <w:rFonts w:ascii="Arial" w:eastAsia="Calibri" w:hAnsi="Arial" w:cs="Arial"/>
                <w:kern w:val="0"/>
                <w:lang w:eastAsia="en-US" w:bidi="ar-SA"/>
              </w:rPr>
            </w:pPr>
            <w:r w:rsidRPr="005B56CE">
              <w:rPr>
                <w:rFonts w:ascii="Arial" w:eastAsia="Calibri" w:hAnsi="Arial" w:cs="Arial"/>
                <w:kern w:val="0"/>
                <w:lang w:eastAsia="en-US" w:bidi="ar-SA"/>
              </w:rPr>
              <w:t xml:space="preserve">Manages the allocation, use and evaluation of resources to ensure they are used effectively to deliver on operational plans. Drives and promotes reduction in cost and minimisation of waste. </w:t>
            </w:r>
          </w:p>
          <w:p w14:paraId="7C00CC2E" w14:textId="77777777" w:rsidR="005B56CE" w:rsidRPr="005B56CE" w:rsidRDefault="005B56CE" w:rsidP="005B56CE">
            <w:pPr>
              <w:widowControl/>
              <w:suppressAutoHyphens w:val="0"/>
              <w:spacing w:line="360" w:lineRule="auto"/>
              <w:rPr>
                <w:rFonts w:ascii="Arial" w:eastAsia="Calibri" w:hAnsi="Arial" w:cs="Arial"/>
                <w:b/>
                <w:kern w:val="0"/>
                <w:lang w:eastAsia="en-US" w:bidi="ar-SA"/>
              </w:rPr>
            </w:pPr>
            <w:r w:rsidRPr="005B56CE">
              <w:rPr>
                <w:rFonts w:ascii="Arial" w:eastAsia="Calibri" w:hAnsi="Arial" w:cs="Arial"/>
                <w:b/>
                <w:kern w:val="0"/>
                <w:lang w:eastAsia="en-US" w:bidi="ar-SA"/>
              </w:rPr>
              <w:t>Delivering Quality Outcomes</w:t>
            </w:r>
          </w:p>
          <w:p w14:paraId="13C3BE00" w14:textId="45A5F05B" w:rsidR="005B56CE" w:rsidRPr="005B56CE" w:rsidRDefault="005B56CE" w:rsidP="005B56CE">
            <w:pPr>
              <w:pStyle w:val="NoSpacing"/>
              <w:spacing w:line="360" w:lineRule="auto"/>
              <w:jc w:val="both"/>
              <w:rPr>
                <w:rFonts w:ascii="Arial" w:hAnsi="Arial" w:cs="Arial"/>
                <w:szCs w:val="24"/>
              </w:rPr>
            </w:pPr>
            <w:r w:rsidRPr="005B56CE">
              <w:rPr>
                <w:rFonts w:ascii="Arial" w:eastAsia="Calibri" w:hAnsi="Arial" w:cs="Arial"/>
                <w:kern w:val="0"/>
                <w:lang w:eastAsia="en-US" w:bidi="ar-SA"/>
              </w:rPr>
              <w:lastRenderedPageBreak/>
              <w:t>Promotes the achievement of quality outcomes in delivering services.  Organises the delivery of services to meet or exceed the required standard. Evaluates the outcomes achieved, identifies learning and implements improvements required.</w:t>
            </w:r>
          </w:p>
        </w:tc>
      </w:tr>
      <w:tr w:rsidR="005B56CE" w:rsidRPr="005B56CE" w14:paraId="2A45EAAF" w14:textId="77777777" w:rsidTr="007C38F5">
        <w:tc>
          <w:tcPr>
            <w:tcW w:w="9629" w:type="dxa"/>
            <w:shd w:val="clear" w:color="auto" w:fill="D9D9D9" w:themeFill="background1" w:themeFillShade="D9"/>
          </w:tcPr>
          <w:p w14:paraId="1CCE1D47" w14:textId="5FD229B9" w:rsidR="005B56CE" w:rsidRPr="005B56CE" w:rsidRDefault="005B56CE" w:rsidP="005B56CE">
            <w:pPr>
              <w:pStyle w:val="NoSpacing"/>
              <w:spacing w:line="360" w:lineRule="auto"/>
              <w:jc w:val="both"/>
              <w:rPr>
                <w:rFonts w:ascii="Arial" w:hAnsi="Arial" w:cs="Arial"/>
                <w:szCs w:val="24"/>
              </w:rPr>
            </w:pPr>
            <w:r w:rsidRPr="005B56CE">
              <w:rPr>
                <w:rFonts w:ascii="Arial" w:hAnsi="Arial" w:cs="Arial"/>
                <w:b/>
              </w:rPr>
              <w:lastRenderedPageBreak/>
              <w:t>Performance Through People</w:t>
            </w:r>
          </w:p>
        </w:tc>
      </w:tr>
      <w:tr w:rsidR="005B56CE" w:rsidRPr="005B56CE" w14:paraId="142B94E2" w14:textId="77777777" w:rsidTr="007C38F5">
        <w:tc>
          <w:tcPr>
            <w:tcW w:w="9629" w:type="dxa"/>
          </w:tcPr>
          <w:p w14:paraId="7C6F90A0" w14:textId="77777777" w:rsidR="005B56CE" w:rsidRPr="005B56CE" w:rsidRDefault="005B56CE" w:rsidP="005B56CE">
            <w:pPr>
              <w:widowControl/>
              <w:suppressAutoHyphens w:val="0"/>
              <w:spacing w:line="360" w:lineRule="auto"/>
              <w:rPr>
                <w:rFonts w:ascii="Arial" w:eastAsia="Calibri" w:hAnsi="Arial" w:cs="Arial"/>
                <w:b/>
                <w:kern w:val="0"/>
                <w:lang w:eastAsia="en-US" w:bidi="ar-SA"/>
              </w:rPr>
            </w:pPr>
            <w:r w:rsidRPr="005B56CE">
              <w:rPr>
                <w:rFonts w:ascii="Arial" w:eastAsia="Calibri" w:hAnsi="Arial" w:cs="Arial"/>
                <w:b/>
                <w:kern w:val="0"/>
                <w:lang w:eastAsia="en-US" w:bidi="ar-SA"/>
              </w:rPr>
              <w:t xml:space="preserve">Leading and Motivating </w:t>
            </w:r>
          </w:p>
          <w:p w14:paraId="5F0C3682" w14:textId="77777777" w:rsidR="005B56CE" w:rsidRPr="005B56CE" w:rsidRDefault="005B56CE" w:rsidP="005B56CE">
            <w:pPr>
              <w:widowControl/>
              <w:suppressAutoHyphens w:val="0"/>
              <w:spacing w:line="360" w:lineRule="auto"/>
              <w:rPr>
                <w:rFonts w:ascii="Arial" w:hAnsi="Arial" w:cs="Arial"/>
                <w:b/>
              </w:rPr>
            </w:pPr>
            <w:r w:rsidRPr="005B56CE">
              <w:rPr>
                <w:rFonts w:ascii="Arial" w:eastAsia="Calibri" w:hAnsi="Arial" w:cs="Arial"/>
                <w:kern w:val="0"/>
                <w:lang w:eastAsia="en-US" w:bidi="ar-SA"/>
              </w:rPr>
              <w:t xml:space="preserve">Motivates others individually and in teams to deliver high quality work and customer focused outcomes. Develops the competence of team members and helps them meet their full potential.  Leads by example in terms of commitment, flexibility and a strong customer service ethos. </w:t>
            </w:r>
          </w:p>
          <w:p w14:paraId="7293FC81" w14:textId="77777777" w:rsidR="005B56CE" w:rsidRPr="005B56CE" w:rsidRDefault="005B56CE" w:rsidP="005B56CE">
            <w:pPr>
              <w:widowControl/>
              <w:suppressAutoHyphens w:val="0"/>
              <w:spacing w:line="360" w:lineRule="auto"/>
              <w:rPr>
                <w:rFonts w:ascii="Arial" w:eastAsia="Calibri" w:hAnsi="Arial" w:cs="Arial"/>
                <w:b/>
                <w:kern w:val="0"/>
                <w:lang w:eastAsia="en-US" w:bidi="ar-SA"/>
              </w:rPr>
            </w:pPr>
            <w:r w:rsidRPr="005B56CE">
              <w:rPr>
                <w:rFonts w:ascii="Arial" w:eastAsia="Calibri" w:hAnsi="Arial" w:cs="Arial"/>
                <w:b/>
                <w:kern w:val="0"/>
                <w:lang w:eastAsia="en-US" w:bidi="ar-SA"/>
              </w:rPr>
              <w:t xml:space="preserve">Managing Performance </w:t>
            </w:r>
          </w:p>
          <w:p w14:paraId="324AD48E" w14:textId="77777777" w:rsidR="005B56CE" w:rsidRPr="005B56CE" w:rsidRDefault="005B56CE" w:rsidP="005B56CE">
            <w:pPr>
              <w:widowControl/>
              <w:suppressAutoHyphens w:val="0"/>
              <w:spacing w:line="360" w:lineRule="auto"/>
              <w:rPr>
                <w:rFonts w:ascii="Arial" w:eastAsia="Calibri" w:hAnsi="Arial" w:cs="Arial"/>
                <w:kern w:val="0"/>
                <w:lang w:eastAsia="en-US" w:bidi="ar-SA"/>
              </w:rPr>
            </w:pPr>
            <w:r w:rsidRPr="005B56CE">
              <w:rPr>
                <w:rFonts w:ascii="Arial" w:eastAsia="Calibri" w:hAnsi="Arial" w:cs="Arial"/>
                <w:kern w:val="0"/>
                <w:lang w:eastAsia="en-US" w:bidi="ar-SA"/>
              </w:rPr>
              <w:t xml:space="preserve">Effectively manages performance including underperformance or conflict.  Empowers and encourages people to deliver their part of the operational plan. </w:t>
            </w:r>
          </w:p>
          <w:p w14:paraId="7BC91071" w14:textId="77777777" w:rsidR="005B56CE" w:rsidRPr="005B56CE" w:rsidRDefault="005B56CE" w:rsidP="005B56CE">
            <w:pPr>
              <w:widowControl/>
              <w:suppressAutoHyphens w:val="0"/>
              <w:spacing w:line="360" w:lineRule="auto"/>
              <w:rPr>
                <w:rFonts w:ascii="Arial" w:eastAsia="Calibri" w:hAnsi="Arial" w:cs="Arial"/>
                <w:b/>
                <w:kern w:val="0"/>
                <w:lang w:eastAsia="en-US" w:bidi="ar-SA"/>
              </w:rPr>
            </w:pPr>
            <w:r w:rsidRPr="005B56CE">
              <w:rPr>
                <w:rFonts w:ascii="Arial" w:eastAsia="Calibri" w:hAnsi="Arial" w:cs="Arial"/>
                <w:b/>
                <w:kern w:val="0"/>
                <w:lang w:eastAsia="en-US" w:bidi="ar-SA"/>
              </w:rPr>
              <w:t xml:space="preserve">Communicating Effectively </w:t>
            </w:r>
          </w:p>
          <w:p w14:paraId="7D111A51" w14:textId="6B88BC7A" w:rsidR="005B56CE" w:rsidRPr="005B56CE" w:rsidRDefault="005B56CE" w:rsidP="005B56CE">
            <w:pPr>
              <w:pStyle w:val="NoSpacing"/>
              <w:spacing w:line="360" w:lineRule="auto"/>
              <w:jc w:val="both"/>
              <w:rPr>
                <w:rFonts w:ascii="Arial" w:hAnsi="Arial" w:cs="Arial"/>
                <w:szCs w:val="24"/>
              </w:rPr>
            </w:pPr>
            <w:r w:rsidRPr="005B56CE">
              <w:rPr>
                <w:rFonts w:ascii="Arial" w:eastAsia="Calibri" w:hAnsi="Arial" w:cs="Arial"/>
                <w:kern w:val="0"/>
                <w:lang w:eastAsia="en-US" w:bidi="ar-SA"/>
              </w:rPr>
              <w:t xml:space="preserve">Recognises the value of and requirement to communicate effectively with all employees. Actively listens to others. Has highly effective verbal and written communication skills. Presents ideas clearly and effectively to individuals and groups. </w:t>
            </w:r>
          </w:p>
        </w:tc>
      </w:tr>
      <w:tr w:rsidR="005B56CE" w:rsidRPr="005B56CE" w14:paraId="18141659" w14:textId="77777777" w:rsidTr="005B56CE">
        <w:tc>
          <w:tcPr>
            <w:tcW w:w="9629" w:type="dxa"/>
            <w:shd w:val="clear" w:color="auto" w:fill="D9D9D9" w:themeFill="background1" w:themeFillShade="D9"/>
          </w:tcPr>
          <w:p w14:paraId="6CDDE7D7" w14:textId="5E5688B9" w:rsidR="005B56CE" w:rsidRPr="005B56CE" w:rsidRDefault="005B56CE" w:rsidP="005B56CE">
            <w:pPr>
              <w:widowControl/>
              <w:suppressAutoHyphens w:val="0"/>
              <w:spacing w:line="360" w:lineRule="auto"/>
              <w:rPr>
                <w:rFonts w:ascii="Arial" w:eastAsia="Calibri" w:hAnsi="Arial" w:cs="Arial"/>
                <w:b/>
                <w:kern w:val="0"/>
                <w:lang w:eastAsia="en-US" w:bidi="ar-SA"/>
              </w:rPr>
            </w:pPr>
            <w:r w:rsidRPr="005B56CE">
              <w:rPr>
                <w:rFonts w:ascii="Arial" w:hAnsi="Arial" w:cs="Arial"/>
                <w:b/>
              </w:rPr>
              <w:t>Personal Effectiveness</w:t>
            </w:r>
          </w:p>
        </w:tc>
      </w:tr>
      <w:tr w:rsidR="005B56CE" w:rsidRPr="00BC7800" w14:paraId="5178ACE7" w14:textId="77777777" w:rsidTr="007C38F5">
        <w:tc>
          <w:tcPr>
            <w:tcW w:w="9629" w:type="dxa"/>
          </w:tcPr>
          <w:p w14:paraId="203D420C" w14:textId="77777777" w:rsidR="005B56CE" w:rsidRPr="005B56CE" w:rsidRDefault="005B56CE" w:rsidP="005B56CE">
            <w:pPr>
              <w:spacing w:line="360" w:lineRule="auto"/>
              <w:rPr>
                <w:rFonts w:ascii="Arial" w:hAnsi="Arial" w:cs="Arial"/>
                <w:b/>
              </w:rPr>
            </w:pPr>
            <w:r w:rsidRPr="005B56CE">
              <w:rPr>
                <w:rFonts w:ascii="Arial" w:hAnsi="Arial" w:cs="Arial"/>
                <w:b/>
              </w:rPr>
              <w:t xml:space="preserve">Relevant Knowledge </w:t>
            </w:r>
          </w:p>
          <w:p w14:paraId="691B8898" w14:textId="77777777" w:rsidR="005B56CE" w:rsidRPr="005B56CE" w:rsidRDefault="005B56CE" w:rsidP="005B56CE">
            <w:pPr>
              <w:spacing w:line="360" w:lineRule="auto"/>
              <w:rPr>
                <w:rFonts w:ascii="Arial" w:hAnsi="Arial" w:cs="Arial"/>
              </w:rPr>
            </w:pPr>
            <w:r w:rsidRPr="005B56CE">
              <w:rPr>
                <w:rFonts w:ascii="Arial" w:hAnsi="Arial" w:cs="Arial"/>
              </w:rPr>
              <w:t xml:space="preserve">Keeps up to date with current developments, trends and best practice in their area of responsibility. Demonstrates the required specialist knowledge, understanding and training for the role. Has strong knowledge and understanding in relation to statutory obligations of Health and Safety legislation and its application in the workplace. </w:t>
            </w:r>
          </w:p>
          <w:p w14:paraId="60541EEF" w14:textId="77777777" w:rsidR="005B56CE" w:rsidRPr="005B56CE" w:rsidRDefault="005B56CE" w:rsidP="005B56CE">
            <w:pPr>
              <w:spacing w:line="360" w:lineRule="auto"/>
              <w:rPr>
                <w:rFonts w:ascii="Arial" w:hAnsi="Arial" w:cs="Arial"/>
                <w:b/>
              </w:rPr>
            </w:pPr>
            <w:r w:rsidRPr="005B56CE">
              <w:rPr>
                <w:rFonts w:ascii="Arial" w:hAnsi="Arial" w:cs="Arial"/>
                <w:b/>
              </w:rPr>
              <w:t xml:space="preserve">Resilience and Personal Well Being </w:t>
            </w:r>
          </w:p>
          <w:p w14:paraId="1633B05C" w14:textId="77777777" w:rsidR="005B56CE" w:rsidRPr="005B56CE" w:rsidRDefault="005B56CE" w:rsidP="005B56CE">
            <w:pPr>
              <w:spacing w:line="360" w:lineRule="auto"/>
              <w:rPr>
                <w:rFonts w:ascii="Arial" w:hAnsi="Arial" w:cs="Arial"/>
              </w:rPr>
            </w:pPr>
            <w:r w:rsidRPr="005B56CE">
              <w:rPr>
                <w:rFonts w:ascii="Arial" w:hAnsi="Arial" w:cs="Arial"/>
              </w:rPr>
              <w:t xml:space="preserve">Demonstrates appropriate and positive self-confidence. Remains calm under pressure and operates effectively in an environment with significant complexity and pace. </w:t>
            </w:r>
          </w:p>
          <w:p w14:paraId="580184B9" w14:textId="77777777" w:rsidR="005B56CE" w:rsidRPr="005B56CE" w:rsidRDefault="005B56CE" w:rsidP="005B56CE">
            <w:pPr>
              <w:spacing w:line="360" w:lineRule="auto"/>
              <w:rPr>
                <w:rFonts w:ascii="Arial" w:hAnsi="Arial" w:cs="Arial"/>
                <w:b/>
              </w:rPr>
            </w:pPr>
            <w:r w:rsidRPr="005B56CE">
              <w:rPr>
                <w:rFonts w:ascii="Arial" w:hAnsi="Arial" w:cs="Arial"/>
                <w:b/>
              </w:rPr>
              <w:t xml:space="preserve">Integrity </w:t>
            </w:r>
          </w:p>
          <w:p w14:paraId="4D4D9C1A" w14:textId="77777777" w:rsidR="005B56CE" w:rsidRPr="005B56CE" w:rsidRDefault="005B56CE" w:rsidP="005B56CE">
            <w:pPr>
              <w:spacing w:line="360" w:lineRule="auto"/>
              <w:rPr>
                <w:rFonts w:ascii="Arial" w:hAnsi="Arial" w:cs="Arial"/>
              </w:rPr>
            </w:pPr>
            <w:r w:rsidRPr="005B56CE">
              <w:rPr>
                <w:rFonts w:ascii="Arial" w:hAnsi="Arial" w:cs="Arial"/>
              </w:rPr>
              <w:t>Behaves in an honest, trustworthy and respectful manner and is transparent, fair and consistent in dealing with others. Commitment to integrity &amp; good public service values</w:t>
            </w:r>
          </w:p>
          <w:p w14:paraId="356A64B1" w14:textId="77777777" w:rsidR="005B56CE" w:rsidRPr="005B56CE" w:rsidRDefault="005B56CE" w:rsidP="005B56CE">
            <w:pPr>
              <w:spacing w:line="360" w:lineRule="auto"/>
              <w:rPr>
                <w:rFonts w:ascii="Arial" w:hAnsi="Arial" w:cs="Arial"/>
                <w:b/>
              </w:rPr>
            </w:pPr>
            <w:r w:rsidRPr="005B56CE">
              <w:rPr>
                <w:rFonts w:ascii="Arial" w:hAnsi="Arial" w:cs="Arial"/>
                <w:b/>
              </w:rPr>
              <w:t xml:space="preserve">Personal Motivation, Initiative and Achievement </w:t>
            </w:r>
          </w:p>
          <w:p w14:paraId="4DA5AC92" w14:textId="77777777" w:rsidR="005B56CE" w:rsidRPr="00AF062C" w:rsidRDefault="005B56CE" w:rsidP="005B56CE">
            <w:pPr>
              <w:widowControl/>
              <w:suppressAutoHyphens w:val="0"/>
              <w:spacing w:line="360" w:lineRule="auto"/>
              <w:rPr>
                <w:rFonts w:ascii="Arial" w:eastAsia="Calibri" w:hAnsi="Arial" w:cs="Arial"/>
                <w:kern w:val="0"/>
                <w:lang w:eastAsia="en-US" w:bidi="ar-SA"/>
              </w:rPr>
            </w:pPr>
            <w:r w:rsidRPr="005B56CE">
              <w:rPr>
                <w:rFonts w:ascii="Arial" w:eastAsia="Calibri" w:hAnsi="Arial" w:cs="Arial"/>
                <w:kern w:val="0"/>
                <w:lang w:eastAsia="en-US" w:bidi="ar-SA"/>
              </w:rPr>
              <w:t xml:space="preserve">Is enthusiastic about the role and sets challenging goals to achieve high quality outcomes. Is self-motivated and persistent when faced with difficulties. Engages in regular critical reflection </w:t>
            </w:r>
            <w:proofErr w:type="gramStart"/>
            <w:r w:rsidRPr="005B56CE">
              <w:rPr>
                <w:rFonts w:ascii="Arial" w:eastAsia="Calibri" w:hAnsi="Arial" w:cs="Arial"/>
                <w:kern w:val="0"/>
                <w:lang w:eastAsia="en-US" w:bidi="ar-SA"/>
              </w:rPr>
              <w:t>in order to</w:t>
            </w:r>
            <w:proofErr w:type="gramEnd"/>
            <w:r w:rsidRPr="005B56CE">
              <w:rPr>
                <w:rFonts w:ascii="Arial" w:eastAsia="Calibri" w:hAnsi="Arial" w:cs="Arial"/>
                <w:kern w:val="0"/>
                <w:lang w:eastAsia="en-US" w:bidi="ar-SA"/>
              </w:rPr>
              <w:t xml:space="preserve"> identify how own performance can be improved.</w:t>
            </w:r>
          </w:p>
          <w:p w14:paraId="540B52EA" w14:textId="77777777" w:rsidR="005B56CE" w:rsidRPr="00AF062C" w:rsidRDefault="005B56CE" w:rsidP="005B56CE">
            <w:pPr>
              <w:widowControl/>
              <w:suppressAutoHyphens w:val="0"/>
              <w:spacing w:line="360" w:lineRule="auto"/>
              <w:rPr>
                <w:rFonts w:ascii="Arial" w:eastAsia="Calibri" w:hAnsi="Arial" w:cs="Arial"/>
                <w:b/>
                <w:kern w:val="0"/>
                <w:lang w:eastAsia="en-US" w:bidi="ar-SA"/>
              </w:rPr>
            </w:pPr>
          </w:p>
        </w:tc>
      </w:tr>
      <w:bookmarkEnd w:id="15"/>
    </w:tbl>
    <w:p w14:paraId="25F4064B" w14:textId="77777777" w:rsidR="000B5DFA" w:rsidRPr="00F33676" w:rsidRDefault="000B5DFA"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97DB7FC" w14:textId="77777777" w:rsidR="004A7848" w:rsidRPr="00F33676" w:rsidRDefault="004A7848" w:rsidP="004A7848">
      <w:pPr>
        <w:spacing w:line="360" w:lineRule="auto"/>
        <w:rPr>
          <w:rFonts w:ascii="Arial" w:hAnsi="Arial" w:cs="Arial"/>
        </w:rPr>
      </w:pPr>
      <w:bookmarkStart w:id="16" w:name="_Hlk136508266"/>
      <w:r w:rsidRPr="00F33676">
        <w:rPr>
          <w:rFonts w:ascii="Arial" w:hAnsi="Arial" w:cs="Arial"/>
        </w:rPr>
        <w:t>The annual salary (</w:t>
      </w:r>
      <w:r w:rsidRPr="00454EBB">
        <w:rPr>
          <w:rFonts w:ascii="Arial" w:hAnsi="Arial" w:cs="Arial"/>
        </w:rPr>
        <w:t>Circular EL 07-2025, Revised Local Authority Scales Operative from 1st August 2025</w:t>
      </w:r>
      <w:r w:rsidRPr="00F33676">
        <w:rPr>
          <w:rFonts w:ascii="Arial" w:hAnsi="Arial" w:cs="Arial"/>
        </w:rPr>
        <w:t>) is as follows:</w:t>
      </w:r>
    </w:p>
    <w:bookmarkEnd w:id="16"/>
    <w:p w14:paraId="76A8D979" w14:textId="77777777" w:rsidR="00E062FD" w:rsidRPr="00F3367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5B56CE"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6BFED8C9" w14:textId="77777777" w:rsidR="00EC2820" w:rsidRPr="005B56CE" w:rsidRDefault="00EC2820" w:rsidP="00F33676">
            <w:pPr>
              <w:widowControl/>
              <w:suppressAutoHyphens w:val="0"/>
              <w:spacing w:line="360" w:lineRule="auto"/>
              <w:rPr>
                <w:rFonts w:ascii="Arial" w:eastAsia="Times New Roman" w:hAnsi="Arial" w:cs="Arial"/>
                <w:color w:val="000000"/>
                <w:kern w:val="0"/>
                <w:lang w:eastAsia="en-GB" w:bidi="ar-SA"/>
              </w:rPr>
            </w:pPr>
            <w:r w:rsidRPr="005B56CE">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2ACF96A0" w14:textId="3322A4E3" w:rsidR="00EC2820" w:rsidRPr="005B56CE" w:rsidRDefault="00EC2820" w:rsidP="00F33676">
            <w:pPr>
              <w:widowControl/>
              <w:suppressAutoHyphens w:val="0"/>
              <w:spacing w:line="360" w:lineRule="auto"/>
              <w:rPr>
                <w:rFonts w:ascii="Arial" w:eastAsia="Times New Roman" w:hAnsi="Arial" w:cs="Arial"/>
                <w:b/>
                <w:bCs/>
                <w:color w:val="000000"/>
                <w:kern w:val="0"/>
                <w:lang w:eastAsia="en-GB" w:bidi="ar-SA"/>
              </w:rPr>
            </w:pPr>
            <w:r w:rsidRPr="004A7848">
              <w:rPr>
                <w:rFonts w:ascii="Arial" w:eastAsia="Times New Roman" w:hAnsi="Arial" w:cs="Arial"/>
                <w:b/>
                <w:bCs/>
                <w:color w:val="000000"/>
                <w:kern w:val="0"/>
                <w:lang w:eastAsia="en-GB" w:bidi="ar-SA"/>
              </w:rPr>
              <w:t>01/</w:t>
            </w:r>
            <w:r w:rsidR="004A7848">
              <w:rPr>
                <w:rFonts w:ascii="Arial" w:eastAsia="Times New Roman" w:hAnsi="Arial" w:cs="Arial"/>
                <w:b/>
                <w:bCs/>
                <w:color w:val="000000"/>
                <w:kern w:val="0"/>
                <w:lang w:eastAsia="en-GB" w:bidi="ar-SA"/>
              </w:rPr>
              <w:t>08</w:t>
            </w:r>
            <w:r w:rsidRPr="004A7848">
              <w:rPr>
                <w:rFonts w:ascii="Arial" w:eastAsia="Times New Roman" w:hAnsi="Arial" w:cs="Arial"/>
                <w:b/>
                <w:bCs/>
                <w:color w:val="000000"/>
                <w:kern w:val="0"/>
                <w:lang w:eastAsia="en-GB" w:bidi="ar-SA"/>
              </w:rPr>
              <w:t>/202</w:t>
            </w:r>
            <w:r w:rsidR="00405A60" w:rsidRPr="004A7848">
              <w:rPr>
                <w:rFonts w:ascii="Arial" w:eastAsia="Times New Roman" w:hAnsi="Arial" w:cs="Arial"/>
                <w:b/>
                <w:bCs/>
                <w:color w:val="000000"/>
                <w:kern w:val="0"/>
                <w:lang w:eastAsia="en-GB" w:bidi="ar-SA"/>
              </w:rPr>
              <w:t>5</w:t>
            </w:r>
          </w:p>
        </w:tc>
      </w:tr>
      <w:tr w:rsidR="005B56CE" w:rsidRPr="005B56CE" w14:paraId="4392083A"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33CDEE60" w14:textId="1B5C39A0" w:rsidR="005B56CE" w:rsidRPr="005B56CE" w:rsidRDefault="005B56CE" w:rsidP="005B56CE">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7E3EA021" w14:textId="3B6B8B33" w:rsidR="005B56CE" w:rsidRPr="005B56CE" w:rsidRDefault="005B56CE" w:rsidP="005B56CE">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€59,</w:t>
            </w:r>
            <w:r w:rsidR="00E11880">
              <w:rPr>
                <w:rFonts w:ascii="Arial" w:hAnsi="Arial" w:cs="Arial"/>
                <w:b/>
                <w:bCs/>
                <w:color w:val="000000"/>
              </w:rPr>
              <w:t>658</w:t>
            </w:r>
          </w:p>
        </w:tc>
      </w:tr>
      <w:tr w:rsidR="005B56CE" w:rsidRPr="005B56CE" w14:paraId="3688075F"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545264D2" w14:textId="2BFAED41" w:rsidR="005B56CE" w:rsidRPr="005B56CE" w:rsidRDefault="005B56CE" w:rsidP="005B56CE">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77F2BEA0" w14:textId="3AA74158" w:rsidR="005B56CE" w:rsidRPr="005B56CE" w:rsidRDefault="005B56CE" w:rsidP="005B56CE">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€61,</w:t>
            </w:r>
            <w:r w:rsidR="00E11880">
              <w:rPr>
                <w:rFonts w:ascii="Arial" w:hAnsi="Arial" w:cs="Arial"/>
                <w:b/>
                <w:bCs/>
                <w:color w:val="000000"/>
              </w:rPr>
              <w:t>829</w:t>
            </w:r>
          </w:p>
        </w:tc>
      </w:tr>
      <w:tr w:rsidR="005B56CE" w:rsidRPr="005B56CE" w14:paraId="009EBA32"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B8F9C1C" w14:textId="016F9D8A" w:rsidR="005B56CE" w:rsidRPr="005B56CE" w:rsidRDefault="005B56CE" w:rsidP="005B56CE">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6F64946B" w14:textId="27975AED" w:rsidR="005B56CE" w:rsidRPr="005B56CE" w:rsidRDefault="005B56CE" w:rsidP="005B56CE">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sidR="00E11880">
              <w:rPr>
                <w:rFonts w:ascii="Arial" w:hAnsi="Arial" w:cs="Arial"/>
                <w:b/>
                <w:bCs/>
                <w:color w:val="000000"/>
              </w:rPr>
              <w:t>4</w:t>
            </w:r>
            <w:r w:rsidRPr="005B56CE">
              <w:rPr>
                <w:rFonts w:ascii="Arial" w:hAnsi="Arial" w:cs="Arial"/>
                <w:b/>
                <w:bCs/>
                <w:color w:val="000000"/>
              </w:rPr>
              <w:t>,</w:t>
            </w:r>
            <w:r w:rsidR="00E11880">
              <w:rPr>
                <w:rFonts w:ascii="Arial" w:hAnsi="Arial" w:cs="Arial"/>
                <w:b/>
                <w:bCs/>
                <w:color w:val="000000"/>
              </w:rPr>
              <w:t>000</w:t>
            </w:r>
          </w:p>
        </w:tc>
      </w:tr>
      <w:tr w:rsidR="005B56CE" w:rsidRPr="005B56CE" w14:paraId="034E973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59C43D" w14:textId="3EECB270" w:rsidR="005B56CE" w:rsidRPr="005B56CE" w:rsidRDefault="005B56CE" w:rsidP="005B56CE">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62CA3B37" w14:textId="439F45A4" w:rsidR="005B56CE" w:rsidRPr="005B56CE" w:rsidRDefault="005B56CE" w:rsidP="005B56CE">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sidR="00E11880">
              <w:rPr>
                <w:rFonts w:ascii="Arial" w:hAnsi="Arial" w:cs="Arial"/>
                <w:b/>
                <w:bCs/>
                <w:color w:val="000000"/>
              </w:rPr>
              <w:t>6</w:t>
            </w:r>
            <w:r w:rsidRPr="005B56CE">
              <w:rPr>
                <w:rFonts w:ascii="Arial" w:hAnsi="Arial" w:cs="Arial"/>
                <w:b/>
                <w:bCs/>
                <w:color w:val="000000"/>
              </w:rPr>
              <w:t>,</w:t>
            </w:r>
            <w:r w:rsidR="00E11880">
              <w:rPr>
                <w:rFonts w:ascii="Arial" w:hAnsi="Arial" w:cs="Arial"/>
                <w:b/>
                <w:bCs/>
                <w:color w:val="000000"/>
              </w:rPr>
              <w:t>175</w:t>
            </w:r>
          </w:p>
        </w:tc>
      </w:tr>
      <w:tr w:rsidR="005B56CE" w:rsidRPr="005B56CE" w14:paraId="0968A13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790C7BA3" w14:textId="5D2B363C" w:rsidR="005B56CE" w:rsidRPr="005B56CE" w:rsidRDefault="005B56CE" w:rsidP="005B56CE">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6EF007D0" w14:textId="1ACD9A6C" w:rsidR="005B56CE" w:rsidRPr="005B56CE" w:rsidRDefault="005B56CE" w:rsidP="005B56CE">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sidR="00E11880">
              <w:rPr>
                <w:rFonts w:ascii="Arial" w:hAnsi="Arial" w:cs="Arial"/>
                <w:b/>
                <w:bCs/>
                <w:color w:val="000000"/>
              </w:rPr>
              <w:t>8</w:t>
            </w:r>
            <w:r w:rsidRPr="005B56CE">
              <w:rPr>
                <w:rFonts w:ascii="Arial" w:hAnsi="Arial" w:cs="Arial"/>
                <w:b/>
                <w:bCs/>
                <w:color w:val="000000"/>
              </w:rPr>
              <w:t>,</w:t>
            </w:r>
            <w:r w:rsidR="00E11880">
              <w:rPr>
                <w:rFonts w:ascii="Arial" w:hAnsi="Arial" w:cs="Arial"/>
                <w:b/>
                <w:bCs/>
                <w:color w:val="000000"/>
              </w:rPr>
              <w:t>349</w:t>
            </w:r>
          </w:p>
        </w:tc>
      </w:tr>
      <w:tr w:rsidR="005B56CE" w:rsidRPr="005B56CE" w14:paraId="6D568BF3"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5CADC1F7" w14:textId="2C43E9A2" w:rsidR="005B56CE" w:rsidRPr="005B56CE" w:rsidRDefault="005B56CE" w:rsidP="005B56CE">
            <w:pPr>
              <w:widowControl/>
              <w:suppressAutoHyphens w:val="0"/>
              <w:spacing w:line="360" w:lineRule="auto"/>
              <w:rPr>
                <w:rFonts w:ascii="Arial" w:hAnsi="Arial" w:cs="Arial"/>
                <w:color w:val="000000"/>
              </w:rPr>
            </w:pPr>
            <w:r w:rsidRPr="005B56CE">
              <w:rPr>
                <w:rFonts w:ascii="Arial" w:hAnsi="Arial" w:cs="Arial"/>
                <w:color w:val="000000"/>
              </w:rPr>
              <w:t>6</w:t>
            </w:r>
          </w:p>
        </w:tc>
        <w:tc>
          <w:tcPr>
            <w:tcW w:w="1540" w:type="dxa"/>
            <w:tcBorders>
              <w:top w:val="nil"/>
              <w:left w:val="nil"/>
              <w:bottom w:val="single" w:sz="4" w:space="0" w:color="auto"/>
              <w:right w:val="single" w:sz="4" w:space="0" w:color="auto"/>
            </w:tcBorders>
            <w:noWrap/>
            <w:vAlign w:val="center"/>
          </w:tcPr>
          <w:p w14:paraId="10F6F660" w14:textId="33BCF949" w:rsidR="005B56CE" w:rsidRPr="005B56CE" w:rsidRDefault="005B56CE" w:rsidP="005B56CE">
            <w:pPr>
              <w:widowControl/>
              <w:suppressAutoHyphens w:val="0"/>
              <w:spacing w:line="360" w:lineRule="auto"/>
              <w:rPr>
                <w:rFonts w:ascii="Arial" w:hAnsi="Arial" w:cs="Arial"/>
                <w:b/>
                <w:bCs/>
                <w:color w:val="000000"/>
              </w:rPr>
            </w:pPr>
            <w:r w:rsidRPr="005B56CE">
              <w:rPr>
                <w:rFonts w:ascii="Arial" w:hAnsi="Arial" w:cs="Arial"/>
                <w:b/>
                <w:bCs/>
                <w:color w:val="000000"/>
              </w:rPr>
              <w:t>€</w:t>
            </w:r>
            <w:r w:rsidR="00E11880">
              <w:rPr>
                <w:rFonts w:ascii="Arial" w:hAnsi="Arial" w:cs="Arial"/>
                <w:b/>
                <w:bCs/>
                <w:color w:val="000000"/>
              </w:rPr>
              <w:t>70</w:t>
            </w:r>
            <w:r w:rsidRPr="005B56CE">
              <w:rPr>
                <w:rFonts w:ascii="Arial" w:hAnsi="Arial" w:cs="Arial"/>
                <w:b/>
                <w:bCs/>
                <w:color w:val="000000"/>
              </w:rPr>
              <w:t>,</w:t>
            </w:r>
            <w:r w:rsidR="00E11880">
              <w:rPr>
                <w:rFonts w:ascii="Arial" w:hAnsi="Arial" w:cs="Arial"/>
                <w:b/>
                <w:bCs/>
                <w:color w:val="000000"/>
              </w:rPr>
              <w:t>521</w:t>
            </w:r>
          </w:p>
        </w:tc>
      </w:tr>
      <w:tr w:rsidR="005B56CE" w:rsidRPr="005B56CE" w14:paraId="1430C136"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48E570CB" w14:textId="4466A52C" w:rsidR="005B56CE" w:rsidRPr="005B56CE" w:rsidRDefault="005B56CE" w:rsidP="005B56CE">
            <w:pPr>
              <w:widowControl/>
              <w:suppressAutoHyphens w:val="0"/>
              <w:spacing w:line="360" w:lineRule="auto"/>
              <w:rPr>
                <w:rFonts w:ascii="Arial" w:hAnsi="Arial" w:cs="Arial"/>
                <w:color w:val="000000"/>
              </w:rPr>
            </w:pPr>
            <w:r w:rsidRPr="005B56CE">
              <w:rPr>
                <w:rFonts w:ascii="Arial" w:hAnsi="Arial" w:cs="Arial"/>
                <w:color w:val="000000"/>
              </w:rPr>
              <w:t>7</w:t>
            </w:r>
          </w:p>
        </w:tc>
        <w:tc>
          <w:tcPr>
            <w:tcW w:w="1540" w:type="dxa"/>
            <w:tcBorders>
              <w:top w:val="nil"/>
              <w:left w:val="nil"/>
              <w:bottom w:val="single" w:sz="4" w:space="0" w:color="auto"/>
              <w:right w:val="single" w:sz="4" w:space="0" w:color="auto"/>
            </w:tcBorders>
            <w:noWrap/>
            <w:vAlign w:val="center"/>
          </w:tcPr>
          <w:p w14:paraId="2524E9F9" w14:textId="3B5158F4" w:rsidR="005B56CE" w:rsidRPr="005B56CE" w:rsidRDefault="005B56CE" w:rsidP="005B56CE">
            <w:pPr>
              <w:widowControl/>
              <w:suppressAutoHyphens w:val="0"/>
              <w:spacing w:line="360" w:lineRule="auto"/>
              <w:rPr>
                <w:rFonts w:ascii="Arial" w:hAnsi="Arial" w:cs="Arial"/>
                <w:b/>
                <w:bCs/>
                <w:color w:val="000000"/>
              </w:rPr>
            </w:pPr>
            <w:r w:rsidRPr="005B56CE">
              <w:rPr>
                <w:rFonts w:ascii="Arial" w:hAnsi="Arial" w:cs="Arial"/>
                <w:b/>
                <w:bCs/>
                <w:color w:val="000000"/>
              </w:rPr>
              <w:t>€7</w:t>
            </w:r>
            <w:r w:rsidR="00E11880">
              <w:rPr>
                <w:rFonts w:ascii="Arial" w:hAnsi="Arial" w:cs="Arial"/>
                <w:b/>
                <w:bCs/>
                <w:color w:val="000000"/>
              </w:rPr>
              <w:t>2</w:t>
            </w:r>
            <w:r w:rsidRPr="005B56CE">
              <w:rPr>
                <w:rFonts w:ascii="Arial" w:hAnsi="Arial" w:cs="Arial"/>
                <w:b/>
                <w:bCs/>
                <w:color w:val="000000"/>
              </w:rPr>
              <w:t>,</w:t>
            </w:r>
            <w:r w:rsidR="00E11880">
              <w:rPr>
                <w:rFonts w:ascii="Arial" w:hAnsi="Arial" w:cs="Arial"/>
                <w:b/>
                <w:bCs/>
                <w:color w:val="000000"/>
              </w:rPr>
              <w:t>696</w:t>
            </w:r>
          </w:p>
        </w:tc>
      </w:tr>
      <w:tr w:rsidR="005B56CE" w:rsidRPr="005B56CE" w14:paraId="3F5F596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35AA64C3" w14:textId="30DB611A" w:rsidR="005B56CE" w:rsidRPr="005B56CE" w:rsidRDefault="005B56CE" w:rsidP="005B56CE">
            <w:pPr>
              <w:widowControl/>
              <w:suppressAutoHyphens w:val="0"/>
              <w:spacing w:line="360" w:lineRule="auto"/>
              <w:rPr>
                <w:rFonts w:ascii="Arial" w:hAnsi="Arial" w:cs="Arial"/>
                <w:color w:val="000000"/>
              </w:rPr>
            </w:pPr>
            <w:r w:rsidRPr="005B56CE">
              <w:rPr>
                <w:rFonts w:ascii="Arial" w:hAnsi="Arial" w:cs="Arial"/>
                <w:color w:val="000000"/>
              </w:rPr>
              <w:t>8</w:t>
            </w:r>
          </w:p>
        </w:tc>
        <w:tc>
          <w:tcPr>
            <w:tcW w:w="1540" w:type="dxa"/>
            <w:tcBorders>
              <w:top w:val="nil"/>
              <w:left w:val="nil"/>
              <w:bottom w:val="single" w:sz="4" w:space="0" w:color="auto"/>
              <w:right w:val="single" w:sz="4" w:space="0" w:color="auto"/>
            </w:tcBorders>
            <w:noWrap/>
            <w:vAlign w:val="center"/>
          </w:tcPr>
          <w:p w14:paraId="64E85059" w14:textId="5DCF1213" w:rsidR="005B56CE" w:rsidRPr="005B56CE" w:rsidRDefault="005B56CE" w:rsidP="005B56CE">
            <w:pPr>
              <w:widowControl/>
              <w:suppressAutoHyphens w:val="0"/>
              <w:spacing w:line="360" w:lineRule="auto"/>
              <w:rPr>
                <w:rFonts w:ascii="Arial" w:hAnsi="Arial" w:cs="Arial"/>
                <w:b/>
                <w:bCs/>
                <w:color w:val="000000"/>
              </w:rPr>
            </w:pPr>
            <w:r w:rsidRPr="005B56CE">
              <w:rPr>
                <w:rFonts w:ascii="Arial" w:hAnsi="Arial" w:cs="Arial"/>
                <w:b/>
                <w:bCs/>
                <w:color w:val="000000"/>
              </w:rPr>
              <w:t>€74,</w:t>
            </w:r>
            <w:r w:rsidR="00E11880">
              <w:rPr>
                <w:rFonts w:ascii="Arial" w:hAnsi="Arial" w:cs="Arial"/>
                <w:b/>
                <w:bCs/>
                <w:color w:val="000000"/>
              </w:rPr>
              <w:t>857</w:t>
            </w:r>
          </w:p>
        </w:tc>
      </w:tr>
      <w:tr w:rsidR="005B56CE" w:rsidRPr="005B56CE" w14:paraId="5DD4388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2E02E3DB" w14:textId="6B28ED4C" w:rsidR="005B56CE" w:rsidRPr="005B56CE" w:rsidRDefault="005B56CE" w:rsidP="005B56CE">
            <w:pPr>
              <w:widowControl/>
              <w:suppressAutoHyphens w:val="0"/>
              <w:spacing w:line="360" w:lineRule="auto"/>
              <w:rPr>
                <w:rFonts w:ascii="Arial" w:hAnsi="Arial" w:cs="Arial"/>
                <w:color w:val="000000"/>
              </w:rPr>
            </w:pPr>
            <w:r w:rsidRPr="005B56CE">
              <w:rPr>
                <w:rFonts w:ascii="Arial" w:hAnsi="Arial" w:cs="Arial"/>
                <w:color w:val="000000"/>
              </w:rPr>
              <w:t>9</w:t>
            </w:r>
          </w:p>
        </w:tc>
        <w:tc>
          <w:tcPr>
            <w:tcW w:w="1540" w:type="dxa"/>
            <w:tcBorders>
              <w:top w:val="nil"/>
              <w:left w:val="nil"/>
              <w:bottom w:val="single" w:sz="4" w:space="0" w:color="auto"/>
              <w:right w:val="single" w:sz="4" w:space="0" w:color="auto"/>
            </w:tcBorders>
            <w:noWrap/>
            <w:vAlign w:val="center"/>
          </w:tcPr>
          <w:p w14:paraId="3FEC0DA5" w14:textId="08359FED" w:rsidR="005B56CE" w:rsidRPr="005B56CE" w:rsidRDefault="005B56CE" w:rsidP="005B56CE">
            <w:pPr>
              <w:widowControl/>
              <w:suppressAutoHyphens w:val="0"/>
              <w:spacing w:line="360" w:lineRule="auto"/>
              <w:rPr>
                <w:rFonts w:ascii="Arial" w:hAnsi="Arial" w:cs="Arial"/>
                <w:b/>
                <w:bCs/>
                <w:color w:val="000000"/>
              </w:rPr>
            </w:pPr>
            <w:r w:rsidRPr="005B56CE">
              <w:rPr>
                <w:rFonts w:ascii="Arial" w:hAnsi="Arial" w:cs="Arial"/>
                <w:b/>
                <w:bCs/>
                <w:color w:val="000000"/>
              </w:rPr>
              <w:t>€7</w:t>
            </w:r>
            <w:r w:rsidR="00E11880">
              <w:rPr>
                <w:rFonts w:ascii="Arial" w:hAnsi="Arial" w:cs="Arial"/>
                <w:b/>
                <w:bCs/>
                <w:color w:val="000000"/>
              </w:rPr>
              <w:t>7</w:t>
            </w:r>
            <w:r w:rsidRPr="005B56CE">
              <w:rPr>
                <w:rFonts w:ascii="Arial" w:hAnsi="Arial" w:cs="Arial"/>
                <w:b/>
                <w:bCs/>
                <w:color w:val="000000"/>
              </w:rPr>
              <w:t>,</w:t>
            </w:r>
            <w:r w:rsidR="00E11880">
              <w:rPr>
                <w:rFonts w:ascii="Arial" w:hAnsi="Arial" w:cs="Arial"/>
                <w:b/>
                <w:bCs/>
                <w:color w:val="000000"/>
              </w:rPr>
              <w:t>043</w:t>
            </w:r>
          </w:p>
        </w:tc>
      </w:tr>
      <w:tr w:rsidR="005B56CE" w:rsidRPr="005B56CE" w14:paraId="06D9F66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12790D8B" w14:textId="3BB8CD35" w:rsidR="005B56CE" w:rsidRPr="005B56CE" w:rsidRDefault="005B56CE" w:rsidP="005B56CE">
            <w:pPr>
              <w:widowControl/>
              <w:suppressAutoHyphens w:val="0"/>
              <w:spacing w:line="360" w:lineRule="auto"/>
              <w:rPr>
                <w:rFonts w:ascii="Arial" w:hAnsi="Arial" w:cs="Arial"/>
                <w:color w:val="000000"/>
              </w:rPr>
            </w:pPr>
            <w:r w:rsidRPr="005B56CE">
              <w:rPr>
                <w:rFonts w:ascii="Arial" w:hAnsi="Arial" w:cs="Arial"/>
                <w:color w:val="000000"/>
              </w:rPr>
              <w:t>10</w:t>
            </w:r>
          </w:p>
        </w:tc>
        <w:tc>
          <w:tcPr>
            <w:tcW w:w="1540" w:type="dxa"/>
            <w:tcBorders>
              <w:top w:val="nil"/>
              <w:left w:val="nil"/>
              <w:bottom w:val="single" w:sz="4" w:space="0" w:color="auto"/>
              <w:right w:val="single" w:sz="4" w:space="0" w:color="auto"/>
            </w:tcBorders>
            <w:noWrap/>
            <w:vAlign w:val="center"/>
          </w:tcPr>
          <w:p w14:paraId="49095A4C" w14:textId="74379EA1" w:rsidR="005B56CE" w:rsidRPr="005B56CE" w:rsidRDefault="005B56CE" w:rsidP="005B56CE">
            <w:pPr>
              <w:widowControl/>
              <w:suppressAutoHyphens w:val="0"/>
              <w:spacing w:line="360" w:lineRule="auto"/>
              <w:rPr>
                <w:rFonts w:ascii="Arial" w:hAnsi="Arial" w:cs="Arial"/>
                <w:b/>
                <w:bCs/>
                <w:color w:val="000000"/>
              </w:rPr>
            </w:pPr>
            <w:r w:rsidRPr="005B56CE">
              <w:rPr>
                <w:rFonts w:ascii="Arial" w:hAnsi="Arial" w:cs="Arial"/>
                <w:b/>
                <w:bCs/>
                <w:color w:val="000000"/>
              </w:rPr>
              <w:t>€7</w:t>
            </w:r>
            <w:r w:rsidR="004A7848">
              <w:rPr>
                <w:rFonts w:ascii="Arial" w:hAnsi="Arial" w:cs="Arial"/>
                <w:b/>
                <w:bCs/>
                <w:color w:val="000000"/>
              </w:rPr>
              <w:t>9</w:t>
            </w:r>
            <w:r w:rsidRPr="005B56CE">
              <w:rPr>
                <w:rFonts w:ascii="Arial" w:hAnsi="Arial" w:cs="Arial"/>
                <w:b/>
                <w:bCs/>
                <w:color w:val="000000"/>
              </w:rPr>
              <w:t>,</w:t>
            </w:r>
            <w:r w:rsidR="004A7848">
              <w:rPr>
                <w:rFonts w:ascii="Arial" w:hAnsi="Arial" w:cs="Arial"/>
                <w:b/>
                <w:bCs/>
                <w:color w:val="000000"/>
              </w:rPr>
              <w:t>209</w:t>
            </w:r>
          </w:p>
        </w:tc>
      </w:tr>
      <w:tr w:rsidR="005B56CE" w:rsidRPr="005B56CE" w14:paraId="5FFA1CE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0DFC7433" w14:textId="25C8892B" w:rsidR="005B56CE" w:rsidRPr="005B56CE" w:rsidRDefault="005B56CE" w:rsidP="005B56CE">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29028020" w14:textId="6F062758" w:rsidR="005B56CE" w:rsidRPr="005B56CE" w:rsidRDefault="005B56CE" w:rsidP="005B56CE">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€8</w:t>
            </w:r>
            <w:r w:rsidR="004A7848">
              <w:rPr>
                <w:rFonts w:ascii="Arial" w:hAnsi="Arial" w:cs="Arial"/>
                <w:b/>
                <w:bCs/>
                <w:color w:val="000000"/>
              </w:rPr>
              <w:t>1</w:t>
            </w:r>
            <w:r w:rsidRPr="005B56CE">
              <w:rPr>
                <w:rFonts w:ascii="Arial" w:hAnsi="Arial" w:cs="Arial"/>
                <w:b/>
                <w:bCs/>
                <w:color w:val="000000"/>
              </w:rPr>
              <w:t>,</w:t>
            </w:r>
            <w:r w:rsidR="004A7848">
              <w:rPr>
                <w:rFonts w:ascii="Arial" w:hAnsi="Arial" w:cs="Arial"/>
                <w:b/>
                <w:bCs/>
                <w:color w:val="000000"/>
              </w:rPr>
              <w:t>706</w:t>
            </w:r>
          </w:p>
        </w:tc>
      </w:tr>
      <w:tr w:rsidR="005B56CE" w:rsidRPr="005B56CE" w14:paraId="206E37D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93466A6" w14:textId="0AD74A05" w:rsidR="005B56CE" w:rsidRPr="005B56CE" w:rsidRDefault="005B56CE" w:rsidP="005B56CE">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0A52AAC7" w14:textId="770E17F5" w:rsidR="005B56CE" w:rsidRPr="005B56CE" w:rsidRDefault="005B56CE" w:rsidP="005B56CE">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€82,</w:t>
            </w:r>
            <w:r w:rsidR="004A7848">
              <w:rPr>
                <w:rFonts w:ascii="Arial" w:hAnsi="Arial" w:cs="Arial"/>
                <w:b/>
                <w:bCs/>
                <w:color w:val="000000"/>
              </w:rPr>
              <w:t>929</w:t>
            </w:r>
          </w:p>
        </w:tc>
      </w:tr>
    </w:tbl>
    <w:p w14:paraId="4C138A36" w14:textId="77777777" w:rsidR="00E062FD" w:rsidRPr="00F33676" w:rsidRDefault="00E062FD" w:rsidP="00F33676">
      <w:pPr>
        <w:spacing w:line="360" w:lineRule="auto"/>
        <w:rPr>
          <w:rFonts w:ascii="Arial" w:hAnsi="Arial" w:cs="Arial"/>
          <w:b/>
          <w:bCs/>
        </w:rPr>
      </w:pPr>
    </w:p>
    <w:p w14:paraId="62511A98" w14:textId="1CD131AF"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5B56CE">
        <w:rPr>
          <w:rFonts w:ascii="Arial" w:hAnsi="Arial" w:cs="Arial"/>
          <w:bCs/>
        </w:rPr>
        <w:t>. €59,</w:t>
      </w:r>
      <w:r w:rsidR="009F2DA3">
        <w:rPr>
          <w:rFonts w:ascii="Arial" w:hAnsi="Arial" w:cs="Arial"/>
          <w:bCs/>
        </w:rPr>
        <w:t>658</w:t>
      </w:r>
    </w:p>
    <w:p w14:paraId="5C761D06" w14:textId="77777777" w:rsidR="008F6306" w:rsidRPr="00F33676" w:rsidRDefault="008F6306" w:rsidP="00F33676">
      <w:pPr>
        <w:spacing w:line="360" w:lineRule="auto"/>
        <w:rPr>
          <w:rFonts w:ascii="Arial" w:hAnsi="Arial" w:cs="Arial"/>
          <w:bCs/>
        </w:rPr>
      </w:pPr>
    </w:p>
    <w:p w14:paraId="68619A1B" w14:textId="59ACCEED" w:rsidR="008F6306" w:rsidRPr="00F4490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5B56CE" w:rsidRDefault="008F6306" w:rsidP="00F33676">
      <w:pPr>
        <w:pStyle w:val="BodyTextIndent"/>
        <w:numPr>
          <w:ilvl w:val="0"/>
          <w:numId w:val="2"/>
        </w:numPr>
        <w:spacing w:after="0" w:line="360" w:lineRule="auto"/>
        <w:ind w:left="709" w:hanging="709"/>
        <w:rPr>
          <w:rFonts w:ascii="Arial" w:hAnsi="Arial" w:cs="Arial"/>
          <w:b/>
          <w:szCs w:val="24"/>
          <w:u w:val="single"/>
        </w:rPr>
      </w:pPr>
      <w:r w:rsidRPr="005B56CE">
        <w:rPr>
          <w:rFonts w:ascii="Arial" w:hAnsi="Arial" w:cs="Arial"/>
          <w:b/>
          <w:szCs w:val="24"/>
          <w:u w:val="single"/>
        </w:rPr>
        <w:t xml:space="preserve">Hours of Duty </w:t>
      </w:r>
    </w:p>
    <w:p w14:paraId="2E615666" w14:textId="77777777" w:rsidR="00F65AA1" w:rsidRPr="005B56CE" w:rsidRDefault="00F65AA1" w:rsidP="00F33676">
      <w:pPr>
        <w:tabs>
          <w:tab w:val="left" w:pos="540"/>
        </w:tabs>
        <w:spacing w:line="360" w:lineRule="auto"/>
        <w:rPr>
          <w:rFonts w:ascii="Arial" w:hAnsi="Arial" w:cs="Arial"/>
        </w:rPr>
      </w:pPr>
      <w:bookmarkStart w:id="17" w:name="_Hlk138179671"/>
      <w:r w:rsidRPr="005B56CE">
        <w:rPr>
          <w:rFonts w:ascii="Arial" w:hAnsi="Arial" w:cs="Arial"/>
        </w:rPr>
        <w:t xml:space="preserve">The person appointed will be required to work a </w:t>
      </w:r>
      <w:proofErr w:type="gramStart"/>
      <w:r w:rsidRPr="005B56CE">
        <w:rPr>
          <w:rFonts w:ascii="Arial" w:hAnsi="Arial" w:cs="Arial"/>
        </w:rPr>
        <w:t>35 hour</w:t>
      </w:r>
      <w:proofErr w:type="gramEnd"/>
      <w:r w:rsidRPr="005B56CE">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7"/>
    <w:p w14:paraId="5A13628F" w14:textId="77777777" w:rsidR="008F6306" w:rsidRPr="005B56CE" w:rsidRDefault="008F6306" w:rsidP="00F33676">
      <w:pPr>
        <w:tabs>
          <w:tab w:val="left" w:pos="540"/>
        </w:tabs>
        <w:spacing w:line="360" w:lineRule="auto"/>
        <w:rPr>
          <w:rFonts w:ascii="Arial" w:hAnsi="Arial" w:cs="Arial"/>
        </w:rPr>
      </w:pPr>
    </w:p>
    <w:p w14:paraId="34B8E3F6" w14:textId="77777777" w:rsidR="008F6306" w:rsidRPr="005B56CE" w:rsidRDefault="008F6306" w:rsidP="00F33676">
      <w:pPr>
        <w:pStyle w:val="BodyTextIndent"/>
        <w:numPr>
          <w:ilvl w:val="0"/>
          <w:numId w:val="2"/>
        </w:numPr>
        <w:spacing w:after="0" w:line="360" w:lineRule="auto"/>
        <w:ind w:left="709" w:hanging="709"/>
        <w:rPr>
          <w:rFonts w:ascii="Arial" w:hAnsi="Arial" w:cs="Arial"/>
          <w:b/>
          <w:szCs w:val="24"/>
          <w:u w:val="single"/>
        </w:rPr>
      </w:pPr>
      <w:r w:rsidRPr="005B56CE">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5B56CE">
        <w:rPr>
          <w:rFonts w:ascii="Arial" w:hAnsi="Arial" w:cs="Arial"/>
          <w:szCs w:val="24"/>
        </w:rPr>
        <w:t>The annual leave entitlement 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5B56CE" w:rsidRDefault="008F6306" w:rsidP="00F33676">
      <w:pPr>
        <w:pStyle w:val="BodyTextIndent"/>
        <w:spacing w:after="0" w:line="360" w:lineRule="auto"/>
        <w:ind w:left="0"/>
        <w:rPr>
          <w:rFonts w:ascii="Arial" w:hAnsi="Arial" w:cs="Arial"/>
          <w:b/>
          <w:szCs w:val="24"/>
          <w:u w:val="single"/>
        </w:rPr>
      </w:pPr>
      <w:r w:rsidRPr="005B56CE">
        <w:rPr>
          <w:rFonts w:ascii="Arial" w:hAnsi="Arial" w:cs="Arial"/>
          <w:b/>
          <w:szCs w:val="24"/>
          <w:u w:val="single"/>
        </w:rPr>
        <w:t>Driving Licence:</w:t>
      </w:r>
    </w:p>
    <w:p w14:paraId="51DFCBFD" w14:textId="77777777" w:rsidR="00194B5E" w:rsidRPr="00F33676" w:rsidRDefault="00194B5E" w:rsidP="00194B5E">
      <w:pPr>
        <w:pStyle w:val="BodyTextIndent"/>
        <w:spacing w:after="0" w:line="360" w:lineRule="auto"/>
        <w:ind w:left="0"/>
        <w:rPr>
          <w:rFonts w:ascii="Arial" w:hAnsi="Arial" w:cs="Arial"/>
          <w:b/>
          <w:bCs/>
          <w:szCs w:val="24"/>
        </w:rPr>
      </w:pPr>
      <w:r w:rsidRPr="00F70FBB">
        <w:rPr>
          <w:rFonts w:ascii="Arial" w:hAnsi="Arial" w:cs="Arial"/>
          <w:szCs w:val="24"/>
        </w:rPr>
        <w:t>A current, full, unendorsed Category B driving licence valid in Ireland is required.</w:t>
      </w:r>
      <w:r w:rsidRPr="00C16A93">
        <w:rPr>
          <w:rFonts w:ascii="Arial" w:hAnsi="Arial" w:cs="Arial"/>
          <w:szCs w:val="24"/>
        </w:rPr>
        <w:t xml:space="preserve"> </w:t>
      </w:r>
      <w:r w:rsidRPr="00F33676">
        <w:rPr>
          <w:rFonts w:ascii="Arial" w:hAnsi="Arial" w:cs="Arial"/>
          <w:szCs w:val="24"/>
        </w:rPr>
        <w:t xml:space="preserve">The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Default="008F6306" w:rsidP="00F33676">
      <w:pPr>
        <w:pStyle w:val="BodyTextIndent"/>
        <w:spacing w:after="0" w:line="360" w:lineRule="auto"/>
        <w:ind w:left="0"/>
        <w:rPr>
          <w:rFonts w:ascii="Arial" w:hAnsi="Arial" w:cs="Arial"/>
          <w:b/>
          <w:bCs/>
          <w:szCs w:val="24"/>
        </w:rPr>
      </w:pPr>
    </w:p>
    <w:p w14:paraId="037893AF" w14:textId="77777777" w:rsidR="005B56CE" w:rsidRPr="00F33676" w:rsidRDefault="005B56CE"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Default="002D0AB1" w:rsidP="00F33676">
      <w:pPr>
        <w:spacing w:line="360" w:lineRule="auto"/>
        <w:rPr>
          <w:rFonts w:ascii="Arial" w:hAnsi="Arial" w:cs="Arial"/>
        </w:rPr>
      </w:pPr>
    </w:p>
    <w:p w14:paraId="286B613A" w14:textId="77777777" w:rsidR="005B56CE" w:rsidRPr="00F33676" w:rsidRDefault="005B56CE"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lastRenderedPageBreak/>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8" w:name="_Hlk137111928"/>
      <w:r w:rsidRPr="00F33676">
        <w:rPr>
          <w:rFonts w:ascii="Arial" w:hAnsi="Arial" w:cs="Arial"/>
          <w:b/>
          <w:color w:val="FFFFFF" w:themeColor="background1"/>
          <w:sz w:val="32"/>
          <w:szCs w:val="32"/>
        </w:rPr>
        <w:t>FORMAT OF THE COMPETITION</w:t>
      </w:r>
      <w:bookmarkEnd w:id="18"/>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9"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20FF89BE"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717FC7">
        <w:rPr>
          <w:rFonts w:ascii="Arial" w:hAnsi="Arial" w:cs="Arial"/>
          <w:b/>
          <w:bCs/>
          <w:u w:val="single"/>
        </w:rPr>
        <w:t>2</w:t>
      </w:r>
      <w:r w:rsidR="00717FC7" w:rsidRPr="00973B85">
        <w:rPr>
          <w:rFonts w:ascii="Arial" w:hAnsi="Arial" w:cs="Arial"/>
          <w:b/>
          <w:bCs/>
          <w:u w:val="single"/>
        </w:rPr>
        <w:t xml:space="preserve">.00pm </w:t>
      </w:r>
      <w:r w:rsidR="00717FC7">
        <w:rPr>
          <w:rFonts w:ascii="Arial" w:hAnsi="Arial" w:cs="Arial"/>
          <w:b/>
          <w:bCs/>
          <w:u w:val="single"/>
        </w:rPr>
        <w:t>Monday, 12 January 2026</w:t>
      </w:r>
      <w:r w:rsidR="00717FC7" w:rsidRPr="00973B85">
        <w:rPr>
          <w:rFonts w:ascii="Arial" w:hAnsi="Arial" w:cs="Arial"/>
          <w:b/>
          <w:bCs/>
          <w:u w:val="single"/>
        </w:rPr>
        <w:t>.</w:t>
      </w:r>
      <w:r w:rsidR="00717FC7" w:rsidRPr="00412F3B">
        <w:rPr>
          <w:rFonts w:ascii="Arial" w:hAnsi="Arial" w:cs="Arial"/>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19"/>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0"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0"/>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481A8D8E"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C47605">
      <w:rPr>
        <w:rFonts w:ascii="Arial" w:hAnsi="Arial" w:cs="Arial"/>
      </w:rPr>
      <w:tab/>
    </w:r>
    <w:r w:rsidR="005B56CE">
      <w:rPr>
        <w:rFonts w:ascii="Arial" w:hAnsi="Arial" w:cs="Arial"/>
      </w:rPr>
      <w:t xml:space="preserve">    </w:t>
    </w:r>
    <w:r w:rsidR="005B56CE">
      <w:rPr>
        <w:rFonts w:ascii="Arial" w:hAnsi="Arial" w:cs="Arial"/>
        <w:b/>
        <w:bCs/>
      </w:rPr>
      <w:t>Executive Planner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1F340D4"/>
    <w:multiLevelType w:val="hybridMultilevel"/>
    <w:tmpl w:val="94B432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8"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4C571B"/>
    <w:multiLevelType w:val="hybridMultilevel"/>
    <w:tmpl w:val="FA4E22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9265D5"/>
    <w:multiLevelType w:val="hybridMultilevel"/>
    <w:tmpl w:val="D90ACC80"/>
    <w:lvl w:ilvl="0" w:tplc="1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4125C1"/>
    <w:multiLevelType w:val="hybridMultilevel"/>
    <w:tmpl w:val="A62C7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8F4607"/>
    <w:multiLevelType w:val="hybridMultilevel"/>
    <w:tmpl w:val="C1D0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C5344A"/>
    <w:multiLevelType w:val="hybridMultilevel"/>
    <w:tmpl w:val="92B24A78"/>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1"/>
  </w:num>
  <w:num w:numId="5" w16cid:durableId="6146743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8"/>
  </w:num>
  <w:num w:numId="7" w16cid:durableId="126510486">
    <w:abstractNumId w:val="22"/>
  </w:num>
  <w:num w:numId="8" w16cid:durableId="1925525153">
    <w:abstractNumId w:val="12"/>
  </w:num>
  <w:num w:numId="9" w16cid:durableId="1080297841">
    <w:abstractNumId w:val="20"/>
  </w:num>
  <w:num w:numId="10" w16cid:durableId="1566647710">
    <w:abstractNumId w:val="3"/>
  </w:num>
  <w:num w:numId="11" w16cid:durableId="647325082">
    <w:abstractNumId w:val="9"/>
  </w:num>
  <w:num w:numId="12" w16cid:durableId="1327175023">
    <w:abstractNumId w:val="4"/>
  </w:num>
  <w:num w:numId="13" w16cid:durableId="1263030459">
    <w:abstractNumId w:val="7"/>
  </w:num>
  <w:num w:numId="14" w16cid:durableId="308635776">
    <w:abstractNumId w:val="15"/>
  </w:num>
  <w:num w:numId="15" w16cid:durableId="801769438">
    <w:abstractNumId w:val="6"/>
  </w:num>
  <w:num w:numId="16" w16cid:durableId="25764836">
    <w:abstractNumId w:val="10"/>
  </w:num>
  <w:num w:numId="17" w16cid:durableId="1897550174">
    <w:abstractNumId w:val="8"/>
  </w:num>
  <w:num w:numId="18" w16cid:durableId="1451705794">
    <w:abstractNumId w:val="5"/>
  </w:num>
  <w:num w:numId="19" w16cid:durableId="1983542037">
    <w:abstractNumId w:val="19"/>
  </w:num>
  <w:num w:numId="20" w16cid:durableId="1572083010">
    <w:abstractNumId w:val="11"/>
  </w:num>
  <w:num w:numId="21" w16cid:durableId="1074622784">
    <w:abstractNumId w:val="14"/>
  </w:num>
  <w:num w:numId="22" w16cid:durableId="154077523">
    <w:abstractNumId w:val="16"/>
  </w:num>
  <w:num w:numId="23" w16cid:durableId="175527479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86955"/>
    <w:rsid w:val="000916BC"/>
    <w:rsid w:val="000B5DFA"/>
    <w:rsid w:val="000D2ACC"/>
    <w:rsid w:val="000D7BEC"/>
    <w:rsid w:val="000F79D6"/>
    <w:rsid w:val="001106AD"/>
    <w:rsid w:val="00111C2E"/>
    <w:rsid w:val="001310A3"/>
    <w:rsid w:val="00131EE2"/>
    <w:rsid w:val="001444BA"/>
    <w:rsid w:val="00194B5E"/>
    <w:rsid w:val="001B01B6"/>
    <w:rsid w:val="001C62B5"/>
    <w:rsid w:val="001D1F82"/>
    <w:rsid w:val="001F269D"/>
    <w:rsid w:val="001F3E2A"/>
    <w:rsid w:val="001F69E0"/>
    <w:rsid w:val="0020490F"/>
    <w:rsid w:val="00221107"/>
    <w:rsid w:val="0023682B"/>
    <w:rsid w:val="00253041"/>
    <w:rsid w:val="0026387E"/>
    <w:rsid w:val="00270F48"/>
    <w:rsid w:val="002A692A"/>
    <w:rsid w:val="002B0B46"/>
    <w:rsid w:val="002D0AB1"/>
    <w:rsid w:val="002E75AF"/>
    <w:rsid w:val="002F5316"/>
    <w:rsid w:val="00317763"/>
    <w:rsid w:val="00363A28"/>
    <w:rsid w:val="003A171F"/>
    <w:rsid w:val="003B299E"/>
    <w:rsid w:val="003B4C56"/>
    <w:rsid w:val="003C0AC8"/>
    <w:rsid w:val="003C13EA"/>
    <w:rsid w:val="003D4575"/>
    <w:rsid w:val="00401540"/>
    <w:rsid w:val="0040283A"/>
    <w:rsid w:val="00404BC3"/>
    <w:rsid w:val="00405A60"/>
    <w:rsid w:val="00411C9F"/>
    <w:rsid w:val="00417442"/>
    <w:rsid w:val="00434E28"/>
    <w:rsid w:val="004A7848"/>
    <w:rsid w:val="004C32B2"/>
    <w:rsid w:val="004D156C"/>
    <w:rsid w:val="004D1D55"/>
    <w:rsid w:val="004F093A"/>
    <w:rsid w:val="00523D20"/>
    <w:rsid w:val="005332C2"/>
    <w:rsid w:val="005530C3"/>
    <w:rsid w:val="00553316"/>
    <w:rsid w:val="00563D91"/>
    <w:rsid w:val="005B56CE"/>
    <w:rsid w:val="005F7D8F"/>
    <w:rsid w:val="006200D2"/>
    <w:rsid w:val="00623AFE"/>
    <w:rsid w:val="00675600"/>
    <w:rsid w:val="00693F8B"/>
    <w:rsid w:val="006E06C2"/>
    <w:rsid w:val="006E7C7B"/>
    <w:rsid w:val="0070792E"/>
    <w:rsid w:val="00717FC7"/>
    <w:rsid w:val="00725ACB"/>
    <w:rsid w:val="00752BEA"/>
    <w:rsid w:val="007A782B"/>
    <w:rsid w:val="007B1F68"/>
    <w:rsid w:val="007C5622"/>
    <w:rsid w:val="00842338"/>
    <w:rsid w:val="00856CDE"/>
    <w:rsid w:val="008716C5"/>
    <w:rsid w:val="00875426"/>
    <w:rsid w:val="00884FDC"/>
    <w:rsid w:val="008909B2"/>
    <w:rsid w:val="008A321A"/>
    <w:rsid w:val="008B5EF5"/>
    <w:rsid w:val="008C631E"/>
    <w:rsid w:val="008C6A5D"/>
    <w:rsid w:val="008D1590"/>
    <w:rsid w:val="008D58CE"/>
    <w:rsid w:val="008D6508"/>
    <w:rsid w:val="008E5521"/>
    <w:rsid w:val="008E62E4"/>
    <w:rsid w:val="008F6306"/>
    <w:rsid w:val="00911186"/>
    <w:rsid w:val="0096732F"/>
    <w:rsid w:val="009679D1"/>
    <w:rsid w:val="009752FB"/>
    <w:rsid w:val="009768BE"/>
    <w:rsid w:val="009C52B3"/>
    <w:rsid w:val="009D2721"/>
    <w:rsid w:val="009D69F7"/>
    <w:rsid w:val="009E30F6"/>
    <w:rsid w:val="009F2DA3"/>
    <w:rsid w:val="00A22CBE"/>
    <w:rsid w:val="00A24427"/>
    <w:rsid w:val="00A52482"/>
    <w:rsid w:val="00A61C45"/>
    <w:rsid w:val="00A90BC6"/>
    <w:rsid w:val="00AB48E7"/>
    <w:rsid w:val="00AD3945"/>
    <w:rsid w:val="00B0100F"/>
    <w:rsid w:val="00B015DE"/>
    <w:rsid w:val="00B620BB"/>
    <w:rsid w:val="00B70D5F"/>
    <w:rsid w:val="00B70EE2"/>
    <w:rsid w:val="00B71ADB"/>
    <w:rsid w:val="00B7397D"/>
    <w:rsid w:val="00B80EB3"/>
    <w:rsid w:val="00BC78B1"/>
    <w:rsid w:val="00BE16CA"/>
    <w:rsid w:val="00BF7DA1"/>
    <w:rsid w:val="00C22467"/>
    <w:rsid w:val="00C243EC"/>
    <w:rsid w:val="00C2482B"/>
    <w:rsid w:val="00C33141"/>
    <w:rsid w:val="00C33A35"/>
    <w:rsid w:val="00C47605"/>
    <w:rsid w:val="00C52F40"/>
    <w:rsid w:val="00C55439"/>
    <w:rsid w:val="00C72D41"/>
    <w:rsid w:val="00C875FE"/>
    <w:rsid w:val="00C904A7"/>
    <w:rsid w:val="00CD69EE"/>
    <w:rsid w:val="00D04D32"/>
    <w:rsid w:val="00D12B08"/>
    <w:rsid w:val="00D47AD5"/>
    <w:rsid w:val="00D51140"/>
    <w:rsid w:val="00D647E2"/>
    <w:rsid w:val="00D65858"/>
    <w:rsid w:val="00DC3615"/>
    <w:rsid w:val="00DF1A6E"/>
    <w:rsid w:val="00E062FD"/>
    <w:rsid w:val="00E07176"/>
    <w:rsid w:val="00E11880"/>
    <w:rsid w:val="00E326B3"/>
    <w:rsid w:val="00E61FD9"/>
    <w:rsid w:val="00E9489A"/>
    <w:rsid w:val="00EA26BC"/>
    <w:rsid w:val="00EC2820"/>
    <w:rsid w:val="00EC3592"/>
    <w:rsid w:val="00EF70E0"/>
    <w:rsid w:val="00F23EF3"/>
    <w:rsid w:val="00F33676"/>
    <w:rsid w:val="00F44906"/>
    <w:rsid w:val="00F644B5"/>
    <w:rsid w:val="00F65AA1"/>
    <w:rsid w:val="00F65FD5"/>
    <w:rsid w:val="00F70FBB"/>
    <w:rsid w:val="00F751DA"/>
    <w:rsid w:val="00F8285F"/>
    <w:rsid w:val="00F91178"/>
    <w:rsid w:val="00FC64EC"/>
    <w:rsid w:val="00FE60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TotalTime>
  <Pages>17</Pages>
  <Words>4148</Words>
  <Characters>23649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66</cp:revision>
  <dcterms:created xsi:type="dcterms:W3CDTF">2023-06-12T13:30:00Z</dcterms:created>
  <dcterms:modified xsi:type="dcterms:W3CDTF">2026-01-05T10:31:00Z</dcterms:modified>
</cp:coreProperties>
</file>